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1BB" w:rsidRPr="006C369C" w:rsidRDefault="00BE61BB" w:rsidP="00BE61BB">
      <w:pPr>
        <w:pStyle w:val="10"/>
        <w:spacing w:before="120"/>
        <w:jc w:val="center"/>
        <w:rPr>
          <w:rFonts w:ascii="Arial" w:hAnsi="Arial" w:cs="Arial"/>
          <w:b/>
          <w:sz w:val="24"/>
          <w:szCs w:val="24"/>
        </w:rPr>
      </w:pPr>
      <w:r w:rsidRPr="006C369C">
        <w:rPr>
          <w:rFonts w:ascii="Arial" w:hAnsi="Arial" w:cs="Arial"/>
          <w:b/>
          <w:sz w:val="24"/>
          <w:szCs w:val="24"/>
        </w:rPr>
        <w:t>15. ТРАНСПОРТ</w:t>
      </w:r>
    </w:p>
    <w:p w:rsidR="00AB25C7" w:rsidRPr="00104AD6" w:rsidRDefault="00AB25C7" w:rsidP="006F033B">
      <w:pPr>
        <w:pStyle w:val="10"/>
        <w:spacing w:before="120"/>
        <w:ind w:firstLine="709"/>
        <w:jc w:val="both"/>
        <w:rPr>
          <w:rFonts w:ascii="Arial" w:hAnsi="Arial" w:cs="Arial"/>
          <w:sz w:val="18"/>
          <w:szCs w:val="18"/>
        </w:rPr>
      </w:pPr>
      <w:r w:rsidRPr="00104AD6">
        <w:rPr>
          <w:rFonts w:ascii="Arial" w:hAnsi="Arial" w:cs="Arial"/>
          <w:sz w:val="18"/>
          <w:szCs w:val="18"/>
        </w:rPr>
        <w:t xml:space="preserve">В разделе представлены данные об объемах перевозок грузов </w:t>
      </w:r>
      <w:r w:rsidR="0065187D">
        <w:rPr>
          <w:rFonts w:ascii="Arial" w:hAnsi="Arial" w:cs="Arial"/>
          <w:sz w:val="18"/>
          <w:szCs w:val="18"/>
        </w:rPr>
        <w:br/>
      </w:r>
      <w:r w:rsidRPr="00104AD6">
        <w:rPr>
          <w:rFonts w:ascii="Arial" w:hAnsi="Arial" w:cs="Arial"/>
          <w:sz w:val="18"/>
          <w:szCs w:val="18"/>
        </w:rPr>
        <w:t>и пассажиров автомобильным транспортом, протяженности автомобильных дорог.</w:t>
      </w:r>
    </w:p>
    <w:p w:rsidR="008D7F90" w:rsidRPr="00104AD6" w:rsidRDefault="008D7F90" w:rsidP="00E828AA">
      <w:pPr>
        <w:spacing w:before="100"/>
        <w:ind w:firstLine="709"/>
        <w:jc w:val="both"/>
        <w:rPr>
          <w:rFonts w:ascii="Arial" w:hAnsi="Arial" w:cs="Arial"/>
          <w:sz w:val="18"/>
          <w:szCs w:val="18"/>
        </w:rPr>
      </w:pPr>
      <w:bookmarkStart w:id="0" w:name="_GoBack"/>
      <w:r w:rsidRPr="00104AD6">
        <w:rPr>
          <w:rFonts w:ascii="Arial" w:hAnsi="Arial" w:cs="Arial"/>
          <w:b/>
          <w:sz w:val="18"/>
          <w:szCs w:val="18"/>
        </w:rPr>
        <w:t>Перевезено грузов (объем перевозок грузов)</w:t>
      </w:r>
      <w:r w:rsidRPr="00104AD6">
        <w:rPr>
          <w:rFonts w:ascii="Arial" w:hAnsi="Arial" w:cs="Arial"/>
          <w:sz w:val="18"/>
          <w:szCs w:val="18"/>
        </w:rPr>
        <w:t xml:space="preserve"> </w:t>
      </w:r>
      <w:r w:rsidR="00EF42A1" w:rsidRPr="00104AD6">
        <w:rPr>
          <w:rFonts w:ascii="Arial" w:hAnsi="Arial" w:cs="Arial"/>
          <w:sz w:val="18"/>
          <w:szCs w:val="18"/>
        </w:rPr>
        <w:t>–</w:t>
      </w:r>
      <w:r w:rsidRPr="00104AD6">
        <w:rPr>
          <w:rFonts w:ascii="Arial" w:hAnsi="Arial" w:cs="Arial"/>
          <w:sz w:val="18"/>
          <w:szCs w:val="18"/>
        </w:rPr>
        <w:t xml:space="preserve"> количество грузов </w:t>
      </w:r>
      <w:r w:rsidR="0065187D">
        <w:rPr>
          <w:rFonts w:ascii="Arial" w:hAnsi="Arial" w:cs="Arial"/>
          <w:sz w:val="18"/>
          <w:szCs w:val="18"/>
        </w:rPr>
        <w:br/>
      </w:r>
      <w:r w:rsidRPr="00104AD6">
        <w:rPr>
          <w:rFonts w:ascii="Arial" w:hAnsi="Arial" w:cs="Arial"/>
          <w:sz w:val="18"/>
          <w:szCs w:val="18"/>
        </w:rPr>
        <w:t xml:space="preserve">в </w:t>
      </w:r>
      <w:proofErr w:type="gramStart"/>
      <w:r w:rsidRPr="00104AD6">
        <w:rPr>
          <w:rFonts w:ascii="Arial" w:hAnsi="Arial" w:cs="Arial"/>
          <w:sz w:val="18"/>
          <w:szCs w:val="18"/>
        </w:rPr>
        <w:t>тоннах</w:t>
      </w:r>
      <w:proofErr w:type="gramEnd"/>
      <w:r w:rsidRPr="00104AD6">
        <w:rPr>
          <w:rFonts w:ascii="Arial" w:hAnsi="Arial" w:cs="Arial"/>
          <w:sz w:val="18"/>
          <w:szCs w:val="18"/>
        </w:rPr>
        <w:t xml:space="preserve">, перевезенных транспортом. </w:t>
      </w:r>
      <w:proofErr w:type="gramStart"/>
      <w:r w:rsidRPr="00104AD6">
        <w:rPr>
          <w:rFonts w:ascii="Arial" w:hAnsi="Arial" w:cs="Arial"/>
          <w:sz w:val="18"/>
          <w:szCs w:val="18"/>
        </w:rPr>
        <w:t>Начальный момент процесса перевозок грузов отражается показателем «отправлено (отправление) грузов», конечный момент – «прибыло (прибытие) грузов».</w:t>
      </w:r>
      <w:proofErr w:type="gramEnd"/>
      <w:r w:rsidRPr="00104AD6">
        <w:rPr>
          <w:rFonts w:ascii="Arial" w:hAnsi="Arial" w:cs="Arial"/>
          <w:sz w:val="18"/>
          <w:szCs w:val="18"/>
        </w:rPr>
        <w:t xml:space="preserve"> Для отдельных организаций транспорта для характеристики всего объема работы применяется показатель «перевезено (перевозка) грузов», который определяется как сумма отправленных грузов и принятых грузов от других организаций транспорта для перевозки. Единицей наблюдения в статистике перевозок грузов является отправка, т.е. партия груза, перевозка которой оформлена договором перевозки. По всем видам транспорта</w:t>
      </w:r>
      <w:r w:rsidR="00680E82" w:rsidRPr="00104AD6">
        <w:rPr>
          <w:rFonts w:ascii="Arial" w:hAnsi="Arial" w:cs="Arial"/>
          <w:sz w:val="18"/>
          <w:szCs w:val="18"/>
        </w:rPr>
        <w:t>,</w:t>
      </w:r>
      <w:r w:rsidRPr="00104AD6">
        <w:rPr>
          <w:rFonts w:ascii="Arial" w:hAnsi="Arial" w:cs="Arial"/>
          <w:sz w:val="18"/>
          <w:szCs w:val="18"/>
        </w:rPr>
        <w:t xml:space="preserve"> кроме автомобильного, объем перевезенных грузов показывается по моменту отправления. </w:t>
      </w:r>
      <w:r w:rsidR="0065187D">
        <w:rPr>
          <w:rFonts w:ascii="Arial" w:hAnsi="Arial" w:cs="Arial"/>
          <w:sz w:val="18"/>
          <w:szCs w:val="18"/>
        </w:rPr>
        <w:br/>
      </w:r>
      <w:r w:rsidRPr="00104AD6">
        <w:rPr>
          <w:rFonts w:ascii="Arial" w:hAnsi="Arial" w:cs="Arial"/>
          <w:sz w:val="18"/>
          <w:szCs w:val="18"/>
        </w:rPr>
        <w:t xml:space="preserve">На автомобильном транспорте учет перевезенных грузов осуществляется </w:t>
      </w:r>
      <w:r w:rsidR="0065187D">
        <w:rPr>
          <w:rFonts w:ascii="Arial" w:hAnsi="Arial" w:cs="Arial"/>
          <w:sz w:val="18"/>
          <w:szCs w:val="18"/>
        </w:rPr>
        <w:br/>
      </w:r>
      <w:r w:rsidRPr="00104AD6">
        <w:rPr>
          <w:rFonts w:ascii="Arial" w:hAnsi="Arial" w:cs="Arial"/>
          <w:sz w:val="18"/>
          <w:szCs w:val="18"/>
        </w:rPr>
        <w:t>по моменту прибытия.</w:t>
      </w:r>
    </w:p>
    <w:p w:rsidR="008D7F90" w:rsidRPr="00104AD6" w:rsidRDefault="008D7F90" w:rsidP="00E828AA">
      <w:pPr>
        <w:spacing w:before="100"/>
        <w:ind w:firstLine="709"/>
        <w:jc w:val="both"/>
        <w:rPr>
          <w:rFonts w:ascii="Arial" w:hAnsi="Arial" w:cs="Arial"/>
          <w:sz w:val="18"/>
          <w:szCs w:val="18"/>
        </w:rPr>
      </w:pPr>
      <w:r w:rsidRPr="00104AD6">
        <w:rPr>
          <w:rFonts w:ascii="Arial" w:hAnsi="Arial" w:cs="Arial"/>
          <w:b/>
          <w:sz w:val="18"/>
          <w:szCs w:val="18"/>
        </w:rPr>
        <w:t>Грузооборот транспорта</w:t>
      </w:r>
      <w:r w:rsidRPr="00104AD6">
        <w:rPr>
          <w:rFonts w:ascii="Arial" w:hAnsi="Arial" w:cs="Arial"/>
          <w:sz w:val="18"/>
          <w:szCs w:val="18"/>
        </w:rPr>
        <w:t xml:space="preserve"> – объем работы транспорта по перевозкам грузов. Единицей измерения является тонно-километр. Исчисляется суммированием произведений массы перевезенных грузов в </w:t>
      </w:r>
      <w:proofErr w:type="gramStart"/>
      <w:r w:rsidRPr="00104AD6">
        <w:rPr>
          <w:rFonts w:ascii="Arial" w:hAnsi="Arial" w:cs="Arial"/>
          <w:sz w:val="18"/>
          <w:szCs w:val="18"/>
        </w:rPr>
        <w:t>тоннах</w:t>
      </w:r>
      <w:proofErr w:type="gramEnd"/>
      <w:r w:rsidRPr="00104AD6">
        <w:rPr>
          <w:rFonts w:ascii="Arial" w:hAnsi="Arial" w:cs="Arial"/>
          <w:sz w:val="18"/>
          <w:szCs w:val="18"/>
        </w:rPr>
        <w:t xml:space="preserve"> </w:t>
      </w:r>
      <w:r w:rsidR="0065187D">
        <w:rPr>
          <w:rFonts w:ascii="Arial" w:hAnsi="Arial" w:cs="Arial"/>
          <w:sz w:val="18"/>
          <w:szCs w:val="18"/>
        </w:rPr>
        <w:br/>
      </w:r>
      <w:r w:rsidRPr="00104AD6">
        <w:rPr>
          <w:rFonts w:ascii="Arial" w:hAnsi="Arial" w:cs="Arial"/>
          <w:sz w:val="18"/>
          <w:szCs w:val="18"/>
        </w:rPr>
        <w:t xml:space="preserve">на расстояние перевозки в километрах (милях). </w:t>
      </w:r>
    </w:p>
    <w:p w:rsidR="00680E82" w:rsidRPr="00104AD6" w:rsidRDefault="001C6B9B" w:rsidP="00E828AA">
      <w:pPr>
        <w:pStyle w:val="a8"/>
        <w:spacing w:before="100"/>
        <w:ind w:firstLine="709"/>
        <w:rPr>
          <w:rFonts w:ascii="Arial" w:hAnsi="Arial" w:cs="Arial"/>
          <w:bCs/>
          <w:spacing w:val="-2"/>
          <w:sz w:val="18"/>
          <w:szCs w:val="18"/>
        </w:rPr>
      </w:pPr>
      <w:r w:rsidRPr="00104AD6">
        <w:rPr>
          <w:rFonts w:ascii="Arial" w:hAnsi="Arial" w:cs="Arial"/>
          <w:b/>
          <w:bCs/>
          <w:spacing w:val="-2"/>
          <w:sz w:val="18"/>
          <w:szCs w:val="18"/>
        </w:rPr>
        <w:t>Перевезено пассажиров</w:t>
      </w:r>
      <w:r w:rsidRPr="00104AD6">
        <w:rPr>
          <w:rFonts w:ascii="Arial" w:hAnsi="Arial" w:cs="Arial"/>
          <w:bCs/>
          <w:spacing w:val="-2"/>
          <w:sz w:val="18"/>
          <w:szCs w:val="18"/>
        </w:rPr>
        <w:t xml:space="preserve"> – число пассажиров, перевезенных </w:t>
      </w:r>
      <w:r w:rsidR="0065187D">
        <w:rPr>
          <w:rFonts w:ascii="Arial" w:hAnsi="Arial" w:cs="Arial"/>
          <w:bCs/>
          <w:spacing w:val="-2"/>
          <w:sz w:val="18"/>
          <w:szCs w:val="18"/>
        </w:rPr>
        <w:br/>
      </w:r>
      <w:r w:rsidRPr="00104AD6">
        <w:rPr>
          <w:rFonts w:ascii="Arial" w:hAnsi="Arial" w:cs="Arial"/>
          <w:bCs/>
          <w:spacing w:val="-2"/>
          <w:sz w:val="18"/>
          <w:szCs w:val="18"/>
        </w:rPr>
        <w:t xml:space="preserve">за определенный период времени. Учитывается по видам транспорта и видам сообщения. Единицей наблюдения в статистике перевозок пассажиров является </w:t>
      </w:r>
      <w:proofErr w:type="spellStart"/>
      <w:r w:rsidRPr="00104AD6">
        <w:rPr>
          <w:rFonts w:ascii="Arial" w:hAnsi="Arial" w:cs="Arial"/>
          <w:bCs/>
          <w:spacing w:val="-2"/>
          <w:sz w:val="18"/>
          <w:szCs w:val="18"/>
        </w:rPr>
        <w:t>пассажиропоездка</w:t>
      </w:r>
      <w:proofErr w:type="spellEnd"/>
      <w:r w:rsidRPr="00104AD6">
        <w:rPr>
          <w:rFonts w:ascii="Arial" w:hAnsi="Arial" w:cs="Arial"/>
          <w:bCs/>
          <w:spacing w:val="-2"/>
          <w:sz w:val="18"/>
          <w:szCs w:val="18"/>
        </w:rPr>
        <w:t>.</w:t>
      </w:r>
    </w:p>
    <w:p w:rsidR="001C6B9B" w:rsidRPr="00104AD6" w:rsidRDefault="001C6B9B" w:rsidP="00E828AA">
      <w:pPr>
        <w:pStyle w:val="a8"/>
        <w:spacing w:before="100"/>
        <w:ind w:firstLine="709"/>
        <w:rPr>
          <w:rFonts w:ascii="Arial" w:hAnsi="Arial" w:cs="Arial"/>
          <w:bCs/>
          <w:sz w:val="18"/>
          <w:szCs w:val="18"/>
        </w:rPr>
      </w:pPr>
      <w:r w:rsidRPr="00104AD6">
        <w:rPr>
          <w:rFonts w:ascii="Arial" w:hAnsi="Arial" w:cs="Arial"/>
          <w:bCs/>
          <w:sz w:val="18"/>
          <w:szCs w:val="18"/>
        </w:rPr>
        <w:t>Данные по перевозке пассажиров приведены с учетом пассажиров, пользующихся правом бесплатного и льготного проезда.</w:t>
      </w:r>
    </w:p>
    <w:p w:rsidR="00F6730B" w:rsidRPr="00104AD6" w:rsidRDefault="00F6730B" w:rsidP="00E828AA">
      <w:pPr>
        <w:spacing w:before="100"/>
        <w:ind w:firstLine="709"/>
        <w:jc w:val="both"/>
        <w:rPr>
          <w:rFonts w:ascii="Arial" w:hAnsi="Arial" w:cs="Arial"/>
          <w:sz w:val="18"/>
          <w:szCs w:val="18"/>
        </w:rPr>
      </w:pPr>
      <w:r w:rsidRPr="00104AD6">
        <w:rPr>
          <w:rFonts w:ascii="Arial" w:hAnsi="Arial" w:cs="Arial"/>
          <w:b/>
          <w:sz w:val="18"/>
          <w:szCs w:val="18"/>
        </w:rPr>
        <w:t>Пассажирооборот транспорта</w:t>
      </w:r>
      <w:r w:rsidRPr="00104AD6">
        <w:rPr>
          <w:rFonts w:ascii="Arial" w:hAnsi="Arial" w:cs="Arial"/>
          <w:sz w:val="18"/>
          <w:szCs w:val="18"/>
        </w:rPr>
        <w:t xml:space="preserve"> – объем работы транспорта </w:t>
      </w:r>
      <w:r w:rsidR="0065187D">
        <w:rPr>
          <w:rFonts w:ascii="Arial" w:hAnsi="Arial" w:cs="Arial"/>
          <w:sz w:val="18"/>
          <w:szCs w:val="18"/>
        </w:rPr>
        <w:br/>
      </w:r>
      <w:r w:rsidRPr="00104AD6">
        <w:rPr>
          <w:rFonts w:ascii="Arial" w:hAnsi="Arial" w:cs="Arial"/>
          <w:sz w:val="18"/>
          <w:szCs w:val="18"/>
        </w:rPr>
        <w:t xml:space="preserve">по перевозкам пассажиров. Единицей измерения является </w:t>
      </w:r>
      <w:proofErr w:type="spellStart"/>
      <w:r w:rsidRPr="00104AD6">
        <w:rPr>
          <w:rFonts w:ascii="Arial" w:hAnsi="Arial" w:cs="Arial"/>
          <w:sz w:val="18"/>
          <w:szCs w:val="18"/>
        </w:rPr>
        <w:t>пассажиро</w:t>
      </w:r>
      <w:proofErr w:type="spellEnd"/>
      <w:r w:rsidRPr="00104AD6">
        <w:rPr>
          <w:rFonts w:ascii="Arial" w:hAnsi="Arial" w:cs="Arial"/>
          <w:sz w:val="18"/>
          <w:szCs w:val="18"/>
        </w:rPr>
        <w:t xml:space="preserve">-километр. Определяется суммированием произведений числа пассажиров </w:t>
      </w:r>
      <w:r w:rsidR="0065187D">
        <w:rPr>
          <w:rFonts w:ascii="Arial" w:hAnsi="Arial" w:cs="Arial"/>
          <w:sz w:val="18"/>
          <w:szCs w:val="18"/>
        </w:rPr>
        <w:br/>
      </w:r>
      <w:r w:rsidRPr="00104AD6">
        <w:rPr>
          <w:rFonts w:ascii="Arial" w:hAnsi="Arial" w:cs="Arial"/>
          <w:sz w:val="18"/>
          <w:szCs w:val="18"/>
        </w:rPr>
        <w:t>по каждой позиции перевозки на расстояние перевозки; исчисляется раздельно по видам транспорта, сообщения и другим признакам.</w:t>
      </w:r>
    </w:p>
    <w:p w:rsidR="00AB25C7" w:rsidRPr="00104AD6" w:rsidRDefault="00AB25C7" w:rsidP="00E828AA">
      <w:pPr>
        <w:pStyle w:val="10"/>
        <w:spacing w:before="100"/>
        <w:ind w:firstLine="709"/>
        <w:jc w:val="both"/>
        <w:rPr>
          <w:rFonts w:ascii="Arial" w:hAnsi="Arial" w:cs="Arial"/>
          <w:bCs/>
          <w:sz w:val="18"/>
          <w:szCs w:val="18"/>
        </w:rPr>
      </w:pPr>
      <w:r w:rsidRPr="00104AD6">
        <w:rPr>
          <w:rFonts w:ascii="Arial" w:hAnsi="Arial" w:cs="Arial"/>
          <w:b/>
          <w:sz w:val="18"/>
          <w:szCs w:val="18"/>
        </w:rPr>
        <w:t>Автомобильные дороги</w:t>
      </w:r>
      <w:r w:rsidRPr="00104AD6">
        <w:rPr>
          <w:rFonts w:ascii="Arial" w:hAnsi="Arial" w:cs="Arial"/>
          <w:sz w:val="18"/>
          <w:szCs w:val="18"/>
        </w:rPr>
        <w:t>,</w:t>
      </w:r>
      <w:r w:rsidRPr="00104AD6">
        <w:rPr>
          <w:rFonts w:ascii="Arial" w:hAnsi="Arial" w:cs="Arial"/>
          <w:bCs/>
          <w:sz w:val="18"/>
          <w:szCs w:val="18"/>
        </w:rPr>
        <w:t xml:space="preserve"> расположенные на территории </w:t>
      </w:r>
      <w:r w:rsidRPr="00104AD6">
        <w:rPr>
          <w:rFonts w:ascii="Arial" w:hAnsi="Arial" w:cs="Arial"/>
          <w:sz w:val="18"/>
          <w:szCs w:val="18"/>
        </w:rPr>
        <w:t xml:space="preserve">Российской Федерации, </w:t>
      </w:r>
      <w:r w:rsidR="00F85AEE" w:rsidRPr="00104AD6">
        <w:rPr>
          <w:rFonts w:ascii="Arial" w:hAnsi="Arial" w:cs="Arial"/>
          <w:spacing w:val="-4"/>
          <w:sz w:val="18"/>
          <w:szCs w:val="18"/>
        </w:rPr>
        <w:t xml:space="preserve">в зависимости от вида разрешенного использования подразделяются на </w:t>
      </w:r>
      <w:r w:rsidRPr="00104AD6">
        <w:rPr>
          <w:rFonts w:ascii="Arial" w:hAnsi="Arial" w:cs="Arial"/>
          <w:sz w:val="18"/>
          <w:szCs w:val="18"/>
        </w:rPr>
        <w:t xml:space="preserve">автомобильные дороги </w:t>
      </w:r>
      <w:r w:rsidRPr="00104AD6">
        <w:rPr>
          <w:rFonts w:ascii="Arial" w:hAnsi="Arial" w:cs="Arial"/>
          <w:bCs/>
          <w:sz w:val="18"/>
          <w:szCs w:val="18"/>
        </w:rPr>
        <w:t>общего пользования</w:t>
      </w:r>
      <w:r w:rsidRPr="00104AD6">
        <w:rPr>
          <w:rFonts w:ascii="Arial" w:hAnsi="Arial" w:cs="Arial"/>
          <w:sz w:val="18"/>
          <w:szCs w:val="18"/>
        </w:rPr>
        <w:t xml:space="preserve"> и не</w:t>
      </w:r>
      <w:r w:rsidRPr="00104AD6">
        <w:rPr>
          <w:rFonts w:ascii="Arial" w:hAnsi="Arial" w:cs="Arial"/>
          <w:bCs/>
          <w:sz w:val="18"/>
          <w:szCs w:val="18"/>
        </w:rPr>
        <w:t>общего пользования.</w:t>
      </w:r>
    </w:p>
    <w:p w:rsidR="00F85AEE" w:rsidRPr="00104AD6" w:rsidRDefault="00F85AEE" w:rsidP="00E828AA">
      <w:pPr>
        <w:spacing w:before="100"/>
        <w:ind w:firstLine="709"/>
        <w:jc w:val="both"/>
        <w:rPr>
          <w:rFonts w:ascii="Arial" w:hAnsi="Arial" w:cs="Arial"/>
          <w:spacing w:val="-2"/>
          <w:sz w:val="18"/>
          <w:szCs w:val="18"/>
        </w:rPr>
      </w:pPr>
      <w:r w:rsidRPr="00104AD6">
        <w:rPr>
          <w:rFonts w:ascii="Arial" w:hAnsi="Arial" w:cs="Arial"/>
          <w:bCs/>
          <w:spacing w:val="-2"/>
          <w:sz w:val="18"/>
          <w:szCs w:val="18"/>
        </w:rPr>
        <w:t xml:space="preserve">К автомобильным дорогам </w:t>
      </w:r>
      <w:r w:rsidRPr="00104AD6">
        <w:rPr>
          <w:rFonts w:ascii="Arial" w:hAnsi="Arial" w:cs="Arial"/>
          <w:b/>
          <w:spacing w:val="-2"/>
          <w:sz w:val="18"/>
          <w:szCs w:val="18"/>
        </w:rPr>
        <w:t>общего пользования</w:t>
      </w:r>
      <w:r w:rsidRPr="00104AD6">
        <w:rPr>
          <w:rFonts w:ascii="Arial" w:hAnsi="Arial" w:cs="Arial"/>
          <w:spacing w:val="-2"/>
          <w:sz w:val="18"/>
          <w:szCs w:val="18"/>
        </w:rPr>
        <w:t xml:space="preserve"> относятся: </w:t>
      </w:r>
      <w:r w:rsidRPr="00104AD6">
        <w:rPr>
          <w:rFonts w:ascii="Arial" w:hAnsi="Arial" w:cs="Arial"/>
          <w:bCs/>
          <w:spacing w:val="-2"/>
          <w:sz w:val="18"/>
          <w:szCs w:val="18"/>
        </w:rPr>
        <w:t>автомобильные</w:t>
      </w:r>
      <w:r w:rsidRPr="00104AD6">
        <w:rPr>
          <w:rFonts w:ascii="Arial" w:hAnsi="Arial" w:cs="Arial"/>
          <w:spacing w:val="-2"/>
          <w:sz w:val="18"/>
          <w:szCs w:val="18"/>
        </w:rPr>
        <w:t xml:space="preserve"> дороги федерального, регионального или межмуниципального, местного значения (включая улицы), предназначенные для движения </w:t>
      </w:r>
      <w:r w:rsidRPr="00104AD6">
        <w:rPr>
          <w:rFonts w:ascii="Arial" w:hAnsi="Arial" w:cs="Arial"/>
          <w:sz w:val="18"/>
          <w:szCs w:val="18"/>
        </w:rPr>
        <w:t>транспортных средств неограниченного круга лиц</w:t>
      </w:r>
      <w:r w:rsidRPr="00104AD6">
        <w:rPr>
          <w:rFonts w:ascii="Arial" w:hAnsi="Arial" w:cs="Arial"/>
          <w:spacing w:val="-2"/>
          <w:sz w:val="18"/>
          <w:szCs w:val="18"/>
        </w:rPr>
        <w:t>.</w:t>
      </w:r>
    </w:p>
    <w:p w:rsidR="00AB25C7" w:rsidRPr="00104AD6" w:rsidRDefault="00AB25C7" w:rsidP="00E828AA">
      <w:pPr>
        <w:pStyle w:val="10"/>
        <w:spacing w:before="100"/>
        <w:ind w:firstLine="709"/>
        <w:jc w:val="both"/>
        <w:rPr>
          <w:rFonts w:ascii="Arial" w:hAnsi="Arial" w:cs="Arial"/>
          <w:sz w:val="18"/>
          <w:szCs w:val="18"/>
        </w:rPr>
      </w:pPr>
      <w:r w:rsidRPr="00104AD6">
        <w:rPr>
          <w:rFonts w:ascii="Arial" w:hAnsi="Arial" w:cs="Arial"/>
          <w:sz w:val="18"/>
          <w:szCs w:val="18"/>
        </w:rPr>
        <w:t xml:space="preserve">К </w:t>
      </w:r>
      <w:r w:rsidRPr="00104AD6">
        <w:rPr>
          <w:rFonts w:ascii="Arial" w:hAnsi="Arial" w:cs="Arial"/>
          <w:bCs/>
          <w:sz w:val="18"/>
          <w:szCs w:val="18"/>
        </w:rPr>
        <w:t>автомобильным дорогам</w:t>
      </w:r>
      <w:r w:rsidRPr="00104AD6">
        <w:rPr>
          <w:rFonts w:ascii="Arial" w:hAnsi="Arial" w:cs="Arial"/>
          <w:sz w:val="18"/>
          <w:szCs w:val="18"/>
        </w:rPr>
        <w:t xml:space="preserve"> </w:t>
      </w:r>
      <w:r w:rsidRPr="00104AD6">
        <w:rPr>
          <w:rFonts w:ascii="Arial" w:hAnsi="Arial" w:cs="Arial"/>
          <w:b/>
          <w:bCs/>
          <w:sz w:val="18"/>
          <w:szCs w:val="18"/>
        </w:rPr>
        <w:t>необщего пользования</w:t>
      </w:r>
      <w:r w:rsidRPr="00104AD6">
        <w:rPr>
          <w:rFonts w:ascii="Arial" w:hAnsi="Arial" w:cs="Arial"/>
          <w:sz w:val="18"/>
          <w:szCs w:val="18"/>
        </w:rPr>
        <w:t xml:space="preserve"> относятся дороги, находящиеся на </w:t>
      </w:r>
      <w:proofErr w:type="gramStart"/>
      <w:r w:rsidRPr="00104AD6">
        <w:rPr>
          <w:rFonts w:ascii="Arial" w:hAnsi="Arial" w:cs="Arial"/>
          <w:sz w:val="18"/>
          <w:szCs w:val="18"/>
        </w:rPr>
        <w:t>балансе</w:t>
      </w:r>
      <w:proofErr w:type="gramEnd"/>
      <w:r w:rsidRPr="00104AD6">
        <w:rPr>
          <w:rFonts w:ascii="Arial" w:hAnsi="Arial" w:cs="Arial"/>
          <w:sz w:val="18"/>
          <w:szCs w:val="18"/>
        </w:rPr>
        <w:t xml:space="preserve"> юридических лиц.</w:t>
      </w:r>
    </w:p>
    <w:bookmarkEnd w:id="0"/>
    <w:p w:rsidR="00AD45A3" w:rsidRPr="006C369C" w:rsidRDefault="00AD45A3" w:rsidP="00AD45A3">
      <w:pPr>
        <w:pStyle w:val="a3"/>
        <w:jc w:val="center"/>
        <w:rPr>
          <w:rFonts w:ascii="Arial" w:hAnsi="Arial" w:cs="Arial"/>
          <w:sz w:val="16"/>
          <w:szCs w:val="16"/>
        </w:rPr>
      </w:pPr>
    </w:p>
    <w:p w:rsidR="00BE61BB" w:rsidRPr="006C369C" w:rsidRDefault="00BE61BB" w:rsidP="00BE61BB">
      <w:pPr>
        <w:pStyle w:val="a3"/>
        <w:jc w:val="center"/>
        <w:rPr>
          <w:rFonts w:ascii="Arial" w:hAnsi="Arial" w:cs="Arial"/>
          <w:b/>
        </w:rPr>
      </w:pPr>
      <w:r w:rsidRPr="006C369C">
        <w:rPr>
          <w:rFonts w:ascii="Arial" w:hAnsi="Arial" w:cs="Arial"/>
          <w:b/>
        </w:rPr>
        <w:lastRenderedPageBreak/>
        <w:t xml:space="preserve">15.1. Перевозки грузов и грузооборот </w:t>
      </w:r>
    </w:p>
    <w:p w:rsidR="0050322A" w:rsidRPr="006C369C" w:rsidRDefault="00BE61BB" w:rsidP="00BE61BB">
      <w:pPr>
        <w:pStyle w:val="a3"/>
        <w:jc w:val="center"/>
        <w:rPr>
          <w:rFonts w:ascii="Arial" w:hAnsi="Arial" w:cs="Arial"/>
          <w:vertAlign w:val="superscript"/>
        </w:rPr>
      </w:pPr>
      <w:r w:rsidRPr="006C369C">
        <w:rPr>
          <w:rFonts w:ascii="Arial" w:hAnsi="Arial" w:cs="Arial"/>
          <w:b/>
        </w:rPr>
        <w:t>автомобильного транспорта</w:t>
      </w:r>
      <w:proofErr w:type="gramStart"/>
      <w:r w:rsidRPr="006C369C">
        <w:rPr>
          <w:rFonts w:ascii="Arial" w:hAnsi="Arial" w:cs="Arial"/>
          <w:vertAlign w:val="superscript"/>
        </w:rPr>
        <w:t>1</w:t>
      </w:r>
      <w:proofErr w:type="gramEnd"/>
      <w:r w:rsidRPr="006C369C">
        <w:rPr>
          <w:rFonts w:ascii="Arial" w:hAnsi="Arial" w:cs="Arial"/>
          <w:vertAlign w:val="superscript"/>
        </w:rPr>
        <w:t>)</w:t>
      </w:r>
    </w:p>
    <w:p w:rsidR="006C369C" w:rsidRPr="006C369C" w:rsidRDefault="006C369C" w:rsidP="00BE61BB">
      <w:pPr>
        <w:pStyle w:val="a3"/>
        <w:jc w:val="center"/>
        <w:rPr>
          <w:rFonts w:ascii="Arial" w:hAnsi="Arial" w:cs="Arial"/>
          <w:b/>
          <w:color w:val="FF0000"/>
          <w:sz w:val="16"/>
          <w:szCs w:val="16"/>
        </w:rPr>
      </w:pP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08"/>
        <w:gridCol w:w="709"/>
        <w:gridCol w:w="709"/>
        <w:gridCol w:w="708"/>
        <w:gridCol w:w="709"/>
        <w:gridCol w:w="709"/>
      </w:tblGrid>
      <w:tr w:rsidR="00445149" w:rsidRPr="006C369C" w:rsidTr="00445149">
        <w:trPr>
          <w:trHeight w:val="227"/>
        </w:trPr>
        <w:tc>
          <w:tcPr>
            <w:tcW w:w="2552" w:type="dxa"/>
            <w:vAlign w:val="center"/>
          </w:tcPr>
          <w:p w:rsidR="00445149" w:rsidRPr="006C369C" w:rsidRDefault="00445149" w:rsidP="00677290">
            <w:pPr>
              <w:pStyle w:val="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45149" w:rsidRPr="006C369C" w:rsidRDefault="00445149" w:rsidP="00500886">
            <w:pPr>
              <w:pStyle w:val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vAlign w:val="center"/>
          </w:tcPr>
          <w:p w:rsidR="00445149" w:rsidRPr="006C369C" w:rsidRDefault="00445149" w:rsidP="00500886">
            <w:pPr>
              <w:pStyle w:val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9" w:type="dxa"/>
            <w:vAlign w:val="center"/>
          </w:tcPr>
          <w:p w:rsidR="00445149" w:rsidRPr="006C369C" w:rsidRDefault="00445149" w:rsidP="00500886">
            <w:pPr>
              <w:pStyle w:val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center"/>
          </w:tcPr>
          <w:p w:rsidR="00445149" w:rsidRPr="006C369C" w:rsidRDefault="00445149" w:rsidP="00500886">
            <w:pPr>
              <w:pStyle w:val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:rsidR="00445149" w:rsidRPr="00E57466" w:rsidRDefault="00445149" w:rsidP="00582D2D">
            <w:pPr>
              <w:pStyle w:val="1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09" w:type="dxa"/>
            <w:vAlign w:val="center"/>
          </w:tcPr>
          <w:p w:rsidR="00445149" w:rsidRPr="00582D2D" w:rsidRDefault="00445149" w:rsidP="00677290">
            <w:pPr>
              <w:pStyle w:val="1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45149">
              <w:rPr>
                <w:rFonts w:ascii="Arial" w:hAnsi="Arial" w:cs="Arial"/>
                <w:sz w:val="16"/>
                <w:szCs w:val="16"/>
              </w:rPr>
              <w:t>2023</w:t>
            </w:r>
            <w:r w:rsidR="00582D2D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</w:tr>
      <w:tr w:rsidR="00445149" w:rsidRPr="006C369C" w:rsidTr="0044157A">
        <w:trPr>
          <w:trHeight w:val="227"/>
        </w:trPr>
        <w:tc>
          <w:tcPr>
            <w:tcW w:w="2552" w:type="dxa"/>
            <w:vAlign w:val="center"/>
          </w:tcPr>
          <w:p w:rsidR="00445149" w:rsidRPr="006C369C" w:rsidRDefault="00445149" w:rsidP="00677290">
            <w:pPr>
              <w:pStyle w:val="10"/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 xml:space="preserve">Перевезено грузов, </w:t>
            </w:r>
            <w:proofErr w:type="gramStart"/>
            <w:r w:rsidRPr="006C369C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  <w:r w:rsidRPr="006C369C">
              <w:rPr>
                <w:rFonts w:ascii="Arial" w:hAnsi="Arial" w:cs="Arial"/>
                <w:sz w:val="16"/>
                <w:szCs w:val="16"/>
              </w:rPr>
              <w:t xml:space="preserve"> тонн</w:t>
            </w:r>
          </w:p>
        </w:tc>
        <w:tc>
          <w:tcPr>
            <w:tcW w:w="708" w:type="dxa"/>
            <w:vAlign w:val="bottom"/>
          </w:tcPr>
          <w:p w:rsidR="00445149" w:rsidRPr="008E0775" w:rsidRDefault="00445149" w:rsidP="0050088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0775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709" w:type="dxa"/>
            <w:vAlign w:val="bottom"/>
          </w:tcPr>
          <w:p w:rsidR="00445149" w:rsidRPr="008E0775" w:rsidRDefault="00445149" w:rsidP="0050088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0775">
              <w:rPr>
                <w:rFonts w:ascii="Arial" w:hAnsi="Arial" w:cs="Arial"/>
                <w:sz w:val="16"/>
                <w:szCs w:val="16"/>
              </w:rPr>
              <w:t>7,8</w:t>
            </w:r>
          </w:p>
        </w:tc>
        <w:tc>
          <w:tcPr>
            <w:tcW w:w="709" w:type="dxa"/>
            <w:vAlign w:val="bottom"/>
          </w:tcPr>
          <w:p w:rsidR="00445149" w:rsidRPr="008E0775" w:rsidRDefault="00445149" w:rsidP="0050088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0775">
              <w:rPr>
                <w:rFonts w:ascii="Arial" w:hAnsi="Arial" w:cs="Arial"/>
                <w:sz w:val="16"/>
                <w:szCs w:val="16"/>
              </w:rPr>
              <w:t>7,5</w:t>
            </w:r>
          </w:p>
        </w:tc>
        <w:tc>
          <w:tcPr>
            <w:tcW w:w="708" w:type="dxa"/>
            <w:vAlign w:val="bottom"/>
          </w:tcPr>
          <w:p w:rsidR="00445149" w:rsidRPr="008E0775" w:rsidRDefault="00445149" w:rsidP="0050088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0775">
              <w:rPr>
                <w:rFonts w:ascii="Arial" w:hAnsi="Arial" w:cs="Arial"/>
                <w:sz w:val="16"/>
                <w:szCs w:val="16"/>
              </w:rPr>
              <w:t>8,4</w:t>
            </w:r>
          </w:p>
        </w:tc>
        <w:tc>
          <w:tcPr>
            <w:tcW w:w="709" w:type="dxa"/>
            <w:vAlign w:val="bottom"/>
          </w:tcPr>
          <w:p w:rsidR="00445149" w:rsidRPr="006C369C" w:rsidRDefault="00582D2D" w:rsidP="00582D2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  <w:r w:rsidR="00445149">
              <w:rPr>
                <w:rFonts w:ascii="Arial" w:hAnsi="Arial" w:cs="Arial"/>
                <w:sz w:val="16"/>
                <w:szCs w:val="16"/>
              </w:rPr>
              <w:t>,4</w:t>
            </w:r>
          </w:p>
        </w:tc>
        <w:tc>
          <w:tcPr>
            <w:tcW w:w="709" w:type="dxa"/>
            <w:vAlign w:val="bottom"/>
          </w:tcPr>
          <w:p w:rsidR="00445149" w:rsidRPr="006C369C" w:rsidRDefault="003811E5" w:rsidP="00677290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6,7</w:t>
            </w:r>
          </w:p>
        </w:tc>
      </w:tr>
      <w:tr w:rsidR="00445149" w:rsidRPr="006C369C" w:rsidTr="0044157A">
        <w:trPr>
          <w:trHeight w:val="227"/>
        </w:trPr>
        <w:tc>
          <w:tcPr>
            <w:tcW w:w="2552" w:type="dxa"/>
            <w:vAlign w:val="center"/>
          </w:tcPr>
          <w:p w:rsidR="00445149" w:rsidRPr="006C369C" w:rsidRDefault="00445149" w:rsidP="00677290">
            <w:pPr>
              <w:pStyle w:val="10"/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 xml:space="preserve">Грузооборот, </w:t>
            </w:r>
            <w:proofErr w:type="gramStart"/>
            <w:r w:rsidRPr="006C369C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  <w:r w:rsidRPr="006C369C">
              <w:rPr>
                <w:rFonts w:ascii="Arial" w:hAnsi="Arial" w:cs="Arial"/>
                <w:sz w:val="16"/>
                <w:szCs w:val="16"/>
              </w:rPr>
              <w:t xml:space="preserve"> т-км</w:t>
            </w:r>
          </w:p>
        </w:tc>
        <w:tc>
          <w:tcPr>
            <w:tcW w:w="708" w:type="dxa"/>
            <w:vAlign w:val="bottom"/>
          </w:tcPr>
          <w:p w:rsidR="00445149" w:rsidRPr="008E0775" w:rsidRDefault="00445149" w:rsidP="0050088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0775">
              <w:rPr>
                <w:rFonts w:ascii="Arial" w:hAnsi="Arial" w:cs="Arial"/>
                <w:sz w:val="16"/>
                <w:szCs w:val="16"/>
              </w:rPr>
              <w:t>725,8</w:t>
            </w:r>
          </w:p>
        </w:tc>
        <w:tc>
          <w:tcPr>
            <w:tcW w:w="709" w:type="dxa"/>
            <w:vAlign w:val="bottom"/>
          </w:tcPr>
          <w:p w:rsidR="00445149" w:rsidRPr="008E0775" w:rsidRDefault="00445149" w:rsidP="0050088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0775">
              <w:rPr>
                <w:rFonts w:ascii="Arial" w:hAnsi="Arial" w:cs="Arial"/>
                <w:sz w:val="16"/>
                <w:szCs w:val="16"/>
              </w:rPr>
              <w:t>823,9</w:t>
            </w:r>
          </w:p>
        </w:tc>
        <w:tc>
          <w:tcPr>
            <w:tcW w:w="709" w:type="dxa"/>
            <w:vAlign w:val="bottom"/>
          </w:tcPr>
          <w:p w:rsidR="00445149" w:rsidRPr="008E0775" w:rsidRDefault="00445149" w:rsidP="0050088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0775">
              <w:rPr>
                <w:rFonts w:ascii="Arial" w:hAnsi="Arial" w:cs="Arial"/>
                <w:sz w:val="16"/>
                <w:szCs w:val="16"/>
              </w:rPr>
              <w:t>930,5</w:t>
            </w:r>
          </w:p>
        </w:tc>
        <w:tc>
          <w:tcPr>
            <w:tcW w:w="708" w:type="dxa"/>
            <w:vAlign w:val="bottom"/>
          </w:tcPr>
          <w:p w:rsidR="00445149" w:rsidRPr="008E0775" w:rsidRDefault="00445149" w:rsidP="0050088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E0775">
              <w:rPr>
                <w:rFonts w:ascii="Arial" w:hAnsi="Arial" w:cs="Arial"/>
                <w:sz w:val="16"/>
                <w:szCs w:val="16"/>
              </w:rPr>
              <w:t>1045,3</w:t>
            </w:r>
          </w:p>
        </w:tc>
        <w:tc>
          <w:tcPr>
            <w:tcW w:w="709" w:type="dxa"/>
            <w:vAlign w:val="bottom"/>
          </w:tcPr>
          <w:p w:rsidR="00445149" w:rsidRPr="006F338A" w:rsidRDefault="00582D2D" w:rsidP="00500886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1315,1</w:t>
            </w:r>
          </w:p>
        </w:tc>
        <w:tc>
          <w:tcPr>
            <w:tcW w:w="709" w:type="dxa"/>
            <w:vAlign w:val="bottom"/>
          </w:tcPr>
          <w:p w:rsidR="00445149" w:rsidRPr="006F338A" w:rsidRDefault="003811E5" w:rsidP="006772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722,1</w:t>
            </w:r>
          </w:p>
        </w:tc>
      </w:tr>
      <w:tr w:rsidR="00445149" w:rsidRPr="00732369" w:rsidTr="006C369C">
        <w:trPr>
          <w:trHeight w:val="227"/>
        </w:trPr>
        <w:tc>
          <w:tcPr>
            <w:tcW w:w="6804" w:type="dxa"/>
            <w:gridSpan w:val="7"/>
            <w:vAlign w:val="center"/>
          </w:tcPr>
          <w:p w:rsidR="00445149" w:rsidRPr="00732369" w:rsidRDefault="00445149" w:rsidP="00FD1C4B">
            <w:pPr>
              <w:spacing w:before="2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32369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 xml:space="preserve">1) </w:t>
            </w:r>
            <w:r w:rsidRPr="00732369">
              <w:rPr>
                <w:rFonts w:ascii="Arial" w:hAnsi="Arial" w:cs="Arial"/>
                <w:color w:val="000000"/>
                <w:sz w:val="14"/>
                <w:szCs w:val="14"/>
              </w:rPr>
              <w:t xml:space="preserve">По юридическим лицам (без оценки деятельности субъектов малого предпринимательства) </w:t>
            </w:r>
            <w:r w:rsidRPr="00732369">
              <w:rPr>
                <w:rFonts w:ascii="Arial" w:hAnsi="Arial" w:cs="Arial"/>
                <w:color w:val="000000"/>
                <w:sz w:val="14"/>
                <w:szCs w:val="14"/>
              </w:rPr>
              <w:br/>
              <w:t>и индивидуальным предпринимателям.</w:t>
            </w:r>
          </w:p>
          <w:p w:rsidR="00445149" w:rsidRPr="00732369" w:rsidRDefault="00445149" w:rsidP="0065187D">
            <w:pPr>
              <w:spacing w:before="20"/>
              <w:jc w:val="both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732369">
              <w:rPr>
                <w:rFonts w:ascii="Arial" w:hAnsi="Arial" w:cs="Arial"/>
                <w:color w:val="000000"/>
                <w:sz w:val="14"/>
                <w:szCs w:val="14"/>
                <w:vertAlign w:val="superscript"/>
              </w:rPr>
              <w:t xml:space="preserve">2)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П</w:t>
            </w:r>
            <w:r w:rsidRPr="00732369">
              <w:rPr>
                <w:rFonts w:ascii="Arial" w:hAnsi="Arial" w:cs="Arial"/>
                <w:color w:val="000000"/>
                <w:sz w:val="14"/>
                <w:szCs w:val="14"/>
              </w:rPr>
              <w:t>о организациям, не относящимся к субъектам малого предпринимательства, средняя численность работников которых превышает 15 человек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; п</w:t>
            </w:r>
            <w:r w:rsidRPr="00732369">
              <w:rPr>
                <w:rFonts w:ascii="Arial" w:hAnsi="Arial" w:cs="Arial"/>
                <w:color w:val="000000"/>
                <w:sz w:val="14"/>
                <w:szCs w:val="14"/>
              </w:rPr>
              <w:t xml:space="preserve">о данным оперативной отчетности. </w:t>
            </w:r>
          </w:p>
        </w:tc>
      </w:tr>
    </w:tbl>
    <w:p w:rsidR="008E0775" w:rsidRDefault="008E0775" w:rsidP="00BE61BB">
      <w:pPr>
        <w:pStyle w:val="a3"/>
        <w:jc w:val="center"/>
        <w:rPr>
          <w:rFonts w:ascii="Arial" w:hAnsi="Arial" w:cs="Arial"/>
          <w:b/>
        </w:rPr>
      </w:pPr>
    </w:p>
    <w:p w:rsidR="0050322A" w:rsidRPr="006C369C" w:rsidRDefault="00BE61BB" w:rsidP="00BE61BB">
      <w:pPr>
        <w:pStyle w:val="a3"/>
        <w:jc w:val="center"/>
        <w:rPr>
          <w:rFonts w:ascii="Arial" w:hAnsi="Arial" w:cs="Arial"/>
          <w:b/>
        </w:rPr>
      </w:pPr>
      <w:r w:rsidRPr="006C369C">
        <w:rPr>
          <w:rFonts w:ascii="Arial" w:hAnsi="Arial" w:cs="Arial"/>
          <w:b/>
        </w:rPr>
        <w:t xml:space="preserve">15.2. Перевозки пассажиров и пассажирооборот </w:t>
      </w:r>
    </w:p>
    <w:p w:rsidR="0050322A" w:rsidRPr="006C369C" w:rsidRDefault="00677290" w:rsidP="00BE61BB">
      <w:pPr>
        <w:pStyle w:val="a3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b/>
        </w:rPr>
        <w:t>автобусами</w:t>
      </w:r>
      <w:r w:rsidR="00BE61BB" w:rsidRPr="006C369C">
        <w:rPr>
          <w:rFonts w:ascii="Arial" w:hAnsi="Arial" w:cs="Arial"/>
          <w:b/>
        </w:rPr>
        <w:t xml:space="preserve"> общего пользования</w:t>
      </w:r>
      <w:proofErr w:type="gramStart"/>
      <w:r w:rsidR="00BE61BB" w:rsidRPr="006C369C">
        <w:rPr>
          <w:rFonts w:ascii="Arial" w:hAnsi="Arial" w:cs="Arial"/>
          <w:vertAlign w:val="superscript"/>
        </w:rPr>
        <w:t>1</w:t>
      </w:r>
      <w:proofErr w:type="gramEnd"/>
      <w:r w:rsidR="00BE61BB" w:rsidRPr="006C369C">
        <w:rPr>
          <w:rFonts w:ascii="Arial" w:hAnsi="Arial" w:cs="Arial"/>
          <w:vertAlign w:val="superscript"/>
        </w:rPr>
        <w:t>)</w:t>
      </w:r>
    </w:p>
    <w:p w:rsidR="00BE61BB" w:rsidRPr="006C369C" w:rsidRDefault="00BE61BB" w:rsidP="00BE61BB">
      <w:pPr>
        <w:pStyle w:val="a3"/>
        <w:jc w:val="center"/>
        <w:rPr>
          <w:rFonts w:ascii="Arial" w:hAnsi="Arial" w:cs="Arial"/>
          <w:b/>
          <w:sz w:val="16"/>
          <w:szCs w:val="16"/>
        </w:rPr>
      </w:pP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08"/>
        <w:gridCol w:w="709"/>
        <w:gridCol w:w="709"/>
        <w:gridCol w:w="708"/>
        <w:gridCol w:w="709"/>
        <w:gridCol w:w="709"/>
      </w:tblGrid>
      <w:tr w:rsidR="00445149" w:rsidRPr="006C369C" w:rsidTr="006C369C">
        <w:trPr>
          <w:trHeight w:val="227"/>
        </w:trPr>
        <w:tc>
          <w:tcPr>
            <w:tcW w:w="2552" w:type="dxa"/>
            <w:vAlign w:val="center"/>
          </w:tcPr>
          <w:p w:rsidR="00445149" w:rsidRPr="006C369C" w:rsidRDefault="00445149" w:rsidP="006C369C">
            <w:pPr>
              <w:pStyle w:val="1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vAlign w:val="center"/>
          </w:tcPr>
          <w:p w:rsidR="00445149" w:rsidRPr="006C369C" w:rsidRDefault="00445149" w:rsidP="004C217C">
            <w:pPr>
              <w:pStyle w:val="1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09" w:type="dxa"/>
            <w:vAlign w:val="center"/>
          </w:tcPr>
          <w:p w:rsidR="00445149" w:rsidRPr="006C369C" w:rsidRDefault="00445149" w:rsidP="004C217C">
            <w:pPr>
              <w:pStyle w:val="1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09" w:type="dxa"/>
            <w:vAlign w:val="center"/>
          </w:tcPr>
          <w:p w:rsidR="00445149" w:rsidRPr="006C369C" w:rsidRDefault="00445149" w:rsidP="004C217C">
            <w:pPr>
              <w:pStyle w:val="1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08" w:type="dxa"/>
            <w:vAlign w:val="center"/>
          </w:tcPr>
          <w:p w:rsidR="00445149" w:rsidRPr="006C369C" w:rsidRDefault="00445149" w:rsidP="004C217C">
            <w:pPr>
              <w:pStyle w:val="10"/>
              <w:spacing w:before="40" w:after="4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09" w:type="dxa"/>
            <w:vAlign w:val="center"/>
          </w:tcPr>
          <w:p w:rsidR="00445149" w:rsidRPr="00E57466" w:rsidRDefault="00445149" w:rsidP="001C5DF9">
            <w:pPr>
              <w:pStyle w:val="1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  <w:tc>
          <w:tcPr>
            <w:tcW w:w="709" w:type="dxa"/>
            <w:vAlign w:val="center"/>
          </w:tcPr>
          <w:p w:rsidR="00445149" w:rsidRPr="001C5DF9" w:rsidRDefault="00445149" w:rsidP="006C369C">
            <w:pPr>
              <w:pStyle w:val="10"/>
              <w:spacing w:before="40" w:after="40"/>
              <w:jc w:val="center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445149">
              <w:rPr>
                <w:rFonts w:ascii="Arial" w:hAnsi="Arial" w:cs="Arial"/>
                <w:sz w:val="16"/>
                <w:szCs w:val="16"/>
              </w:rPr>
              <w:t>2023</w:t>
            </w:r>
            <w:r w:rsidR="001C5DF9">
              <w:rPr>
                <w:rFonts w:ascii="Arial" w:hAnsi="Arial" w:cs="Arial"/>
                <w:sz w:val="16"/>
                <w:szCs w:val="16"/>
                <w:vertAlign w:val="superscript"/>
              </w:rPr>
              <w:t>2)</w:t>
            </w:r>
          </w:p>
        </w:tc>
      </w:tr>
      <w:tr w:rsidR="00445149" w:rsidRPr="006C369C" w:rsidTr="0065187D">
        <w:trPr>
          <w:trHeight w:val="227"/>
        </w:trPr>
        <w:tc>
          <w:tcPr>
            <w:tcW w:w="2552" w:type="dxa"/>
            <w:vAlign w:val="center"/>
          </w:tcPr>
          <w:p w:rsidR="00445149" w:rsidRPr="006C369C" w:rsidRDefault="00445149" w:rsidP="00677290">
            <w:pPr>
              <w:pStyle w:val="10"/>
              <w:ind w:right="-113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 xml:space="preserve">Перевезено пассажиров,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proofErr w:type="gramStart"/>
            <w:r w:rsidRPr="006C369C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  <w:r w:rsidRPr="006C369C">
              <w:rPr>
                <w:rFonts w:ascii="Arial" w:hAnsi="Arial" w:cs="Arial"/>
                <w:sz w:val="16"/>
                <w:szCs w:val="16"/>
              </w:rPr>
              <w:t xml:space="preserve"> чел.</w:t>
            </w:r>
          </w:p>
        </w:tc>
        <w:tc>
          <w:tcPr>
            <w:tcW w:w="708" w:type="dxa"/>
            <w:vAlign w:val="bottom"/>
          </w:tcPr>
          <w:p w:rsidR="00445149" w:rsidRPr="00FC3948" w:rsidRDefault="00445149" w:rsidP="004C217C">
            <w:pPr>
              <w:ind w:right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3948">
              <w:rPr>
                <w:rFonts w:ascii="Arial" w:hAnsi="Arial" w:cs="Arial"/>
                <w:sz w:val="18"/>
                <w:szCs w:val="18"/>
              </w:rPr>
              <w:t>94,6</w:t>
            </w:r>
          </w:p>
        </w:tc>
        <w:tc>
          <w:tcPr>
            <w:tcW w:w="709" w:type="dxa"/>
            <w:vAlign w:val="bottom"/>
          </w:tcPr>
          <w:p w:rsidR="00445149" w:rsidRPr="00FC3948" w:rsidRDefault="00445149" w:rsidP="004C217C">
            <w:pPr>
              <w:ind w:right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3948">
              <w:rPr>
                <w:rFonts w:ascii="Arial" w:hAnsi="Arial" w:cs="Arial"/>
                <w:sz w:val="18"/>
                <w:szCs w:val="18"/>
              </w:rPr>
              <w:t>86,3</w:t>
            </w:r>
          </w:p>
        </w:tc>
        <w:tc>
          <w:tcPr>
            <w:tcW w:w="709" w:type="dxa"/>
            <w:vAlign w:val="bottom"/>
          </w:tcPr>
          <w:p w:rsidR="00445149" w:rsidRPr="00FC3948" w:rsidRDefault="00445149" w:rsidP="004C217C">
            <w:pPr>
              <w:ind w:right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3948">
              <w:rPr>
                <w:rFonts w:ascii="Arial" w:hAnsi="Arial" w:cs="Arial"/>
                <w:sz w:val="18"/>
                <w:szCs w:val="18"/>
              </w:rPr>
              <w:t>49,9</w:t>
            </w:r>
          </w:p>
        </w:tc>
        <w:tc>
          <w:tcPr>
            <w:tcW w:w="708" w:type="dxa"/>
            <w:vAlign w:val="bottom"/>
          </w:tcPr>
          <w:p w:rsidR="00445149" w:rsidRPr="00732369" w:rsidRDefault="00445149" w:rsidP="004C217C">
            <w:pPr>
              <w:ind w:right="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369">
              <w:rPr>
                <w:rFonts w:ascii="Arial" w:hAnsi="Arial" w:cs="Arial"/>
                <w:color w:val="000000"/>
                <w:sz w:val="18"/>
                <w:szCs w:val="18"/>
              </w:rPr>
              <w:t>53,8</w:t>
            </w:r>
          </w:p>
        </w:tc>
        <w:tc>
          <w:tcPr>
            <w:tcW w:w="709" w:type="dxa"/>
            <w:vAlign w:val="bottom"/>
          </w:tcPr>
          <w:p w:rsidR="00445149" w:rsidRPr="006F338A" w:rsidRDefault="003811E5" w:rsidP="004C21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62,9</w:t>
            </w:r>
          </w:p>
        </w:tc>
        <w:tc>
          <w:tcPr>
            <w:tcW w:w="709" w:type="dxa"/>
            <w:vAlign w:val="bottom"/>
          </w:tcPr>
          <w:p w:rsidR="00445149" w:rsidRPr="006F338A" w:rsidRDefault="003811E5" w:rsidP="006772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69,8</w:t>
            </w:r>
          </w:p>
        </w:tc>
      </w:tr>
      <w:tr w:rsidR="00445149" w:rsidRPr="006C369C" w:rsidTr="001F7DF9">
        <w:trPr>
          <w:trHeight w:val="227"/>
        </w:trPr>
        <w:tc>
          <w:tcPr>
            <w:tcW w:w="2552" w:type="dxa"/>
            <w:vAlign w:val="center"/>
          </w:tcPr>
          <w:p w:rsidR="00445149" w:rsidRPr="006C369C" w:rsidRDefault="00445149" w:rsidP="00677290">
            <w:pPr>
              <w:pStyle w:val="10"/>
              <w:ind w:right="-57"/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 xml:space="preserve">Пассажирооборот, </w:t>
            </w:r>
            <w:proofErr w:type="gramStart"/>
            <w:r w:rsidRPr="006C369C">
              <w:rPr>
                <w:rFonts w:ascii="Arial" w:hAnsi="Arial" w:cs="Arial"/>
                <w:sz w:val="16"/>
                <w:szCs w:val="16"/>
              </w:rPr>
              <w:t>млн</w:t>
            </w:r>
            <w:proofErr w:type="gramEnd"/>
            <w:r w:rsidRPr="006C369C">
              <w:rPr>
                <w:rFonts w:ascii="Arial" w:hAnsi="Arial" w:cs="Arial"/>
                <w:sz w:val="16"/>
                <w:szCs w:val="16"/>
              </w:rPr>
              <w:t xml:space="preserve"> пасс.-км</w:t>
            </w:r>
          </w:p>
        </w:tc>
        <w:tc>
          <w:tcPr>
            <w:tcW w:w="708" w:type="dxa"/>
            <w:vAlign w:val="bottom"/>
          </w:tcPr>
          <w:p w:rsidR="00445149" w:rsidRPr="00FC3948" w:rsidRDefault="00445149" w:rsidP="004C217C">
            <w:pPr>
              <w:ind w:right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3948">
              <w:rPr>
                <w:rFonts w:ascii="Arial" w:hAnsi="Arial" w:cs="Arial"/>
                <w:sz w:val="18"/>
                <w:szCs w:val="18"/>
              </w:rPr>
              <w:t>855,6</w:t>
            </w:r>
          </w:p>
        </w:tc>
        <w:tc>
          <w:tcPr>
            <w:tcW w:w="709" w:type="dxa"/>
            <w:vAlign w:val="bottom"/>
          </w:tcPr>
          <w:p w:rsidR="00445149" w:rsidRPr="00FC3948" w:rsidRDefault="00445149" w:rsidP="004C217C">
            <w:pPr>
              <w:ind w:right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3948">
              <w:rPr>
                <w:rFonts w:ascii="Arial" w:hAnsi="Arial" w:cs="Arial"/>
                <w:sz w:val="18"/>
                <w:szCs w:val="18"/>
              </w:rPr>
              <w:t>794,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bottom"/>
          </w:tcPr>
          <w:p w:rsidR="00445149" w:rsidRPr="00FC3948" w:rsidRDefault="00445149" w:rsidP="004C217C">
            <w:pPr>
              <w:ind w:right="12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C3948">
              <w:rPr>
                <w:rFonts w:ascii="Arial" w:hAnsi="Arial" w:cs="Arial"/>
                <w:sz w:val="18"/>
                <w:szCs w:val="18"/>
              </w:rPr>
              <w:t>493,2</w:t>
            </w:r>
          </w:p>
        </w:tc>
        <w:tc>
          <w:tcPr>
            <w:tcW w:w="708" w:type="dxa"/>
            <w:vAlign w:val="bottom"/>
          </w:tcPr>
          <w:p w:rsidR="00445149" w:rsidRPr="00732369" w:rsidRDefault="00445149" w:rsidP="004C217C">
            <w:pPr>
              <w:ind w:right="12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32369">
              <w:rPr>
                <w:rFonts w:ascii="Arial" w:hAnsi="Arial" w:cs="Arial"/>
                <w:color w:val="000000"/>
                <w:sz w:val="18"/>
                <w:szCs w:val="18"/>
              </w:rPr>
              <w:t>615,0</w:t>
            </w:r>
          </w:p>
        </w:tc>
        <w:tc>
          <w:tcPr>
            <w:tcW w:w="709" w:type="dxa"/>
            <w:vAlign w:val="center"/>
          </w:tcPr>
          <w:p w:rsidR="00445149" w:rsidRPr="006F338A" w:rsidRDefault="001C5DF9" w:rsidP="004C217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638,3</w:t>
            </w:r>
          </w:p>
        </w:tc>
        <w:tc>
          <w:tcPr>
            <w:tcW w:w="709" w:type="dxa"/>
            <w:vAlign w:val="center"/>
          </w:tcPr>
          <w:p w:rsidR="00445149" w:rsidRPr="006F338A" w:rsidRDefault="003811E5" w:rsidP="00677290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610,5</w:t>
            </w:r>
          </w:p>
        </w:tc>
      </w:tr>
      <w:tr w:rsidR="00445149" w:rsidRPr="006C369C" w:rsidTr="006C369C">
        <w:trPr>
          <w:trHeight w:val="227"/>
        </w:trPr>
        <w:tc>
          <w:tcPr>
            <w:tcW w:w="6804" w:type="dxa"/>
            <w:gridSpan w:val="7"/>
            <w:vAlign w:val="bottom"/>
          </w:tcPr>
          <w:p w:rsidR="00445149" w:rsidRPr="006C369C" w:rsidRDefault="00445149" w:rsidP="0065187D">
            <w:pPr>
              <w:pStyle w:val="a8"/>
              <w:spacing w:before="20"/>
              <w:ind w:firstLine="0"/>
              <w:rPr>
                <w:rFonts w:ascii="Arial" w:hAnsi="Arial" w:cs="Arial"/>
                <w:sz w:val="14"/>
                <w:szCs w:val="14"/>
              </w:rPr>
            </w:pPr>
            <w:r w:rsidRPr="006C369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1)</w:t>
            </w:r>
            <w:r w:rsidRPr="006C369C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r w:rsidRPr="00677290">
              <w:rPr>
                <w:rFonts w:ascii="Arial" w:hAnsi="Arial" w:cs="Arial"/>
                <w:color w:val="000000"/>
                <w:sz w:val="14"/>
                <w:szCs w:val="14"/>
              </w:rPr>
              <w:t xml:space="preserve">До 2020 г. 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t>–</w:t>
            </w:r>
            <w:r w:rsidRPr="00677290">
              <w:rPr>
                <w:rFonts w:ascii="Arial" w:hAnsi="Arial" w:cs="Arial"/>
                <w:color w:val="000000"/>
                <w:sz w:val="14"/>
                <w:szCs w:val="14"/>
              </w:rPr>
              <w:t xml:space="preserve"> по данным органов исполнительной власти субъектов Российской Федерации </w:t>
            </w:r>
            <w:r w:rsidRPr="00677290">
              <w:rPr>
                <w:rFonts w:ascii="Arial" w:hAnsi="Arial" w:cs="Arial"/>
                <w:color w:val="000000"/>
                <w:sz w:val="14"/>
                <w:szCs w:val="14"/>
              </w:rPr>
              <w:br/>
              <w:t xml:space="preserve">и органов местного самоуправления, а также юридических лиц, осуществляющих заказные перевозки пассажиров автобусами.   </w:t>
            </w:r>
            <w:proofErr w:type="gramStart"/>
            <w:r w:rsidRPr="00677290">
              <w:rPr>
                <w:rFonts w:ascii="Arial" w:hAnsi="Arial" w:cs="Arial"/>
                <w:color w:val="000000"/>
                <w:sz w:val="14"/>
                <w:szCs w:val="14"/>
              </w:rPr>
              <w:t>С 2021 г. данные предоставляются перевозчиками, осуществляющими коммерческие перевозки пассажиров на основании действующей лицензии.</w:t>
            </w:r>
            <w:r>
              <w:rPr>
                <w:rFonts w:ascii="Arial" w:hAnsi="Arial" w:cs="Arial"/>
                <w:color w:val="000000"/>
                <w:sz w:val="14"/>
                <w:szCs w:val="14"/>
              </w:rPr>
              <w:br/>
            </w:r>
            <w:r w:rsidRPr="00677290">
              <w:rPr>
                <w:rFonts w:ascii="Arial" w:hAnsi="Arial" w:cs="Arial"/>
                <w:color w:val="000000"/>
                <w:sz w:val="14"/>
                <w:szCs w:val="14"/>
              </w:rPr>
              <w:t xml:space="preserve"> </w:t>
            </w:r>
            <w:r w:rsidR="001C5DF9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6C369C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)</w:t>
            </w:r>
            <w:r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 xml:space="preserve"> </w:t>
            </w:r>
            <w:r>
              <w:rPr>
                <w:rFonts w:ascii="Arial" w:hAnsi="Arial" w:cs="Arial"/>
                <w:sz w:val="14"/>
                <w:szCs w:val="14"/>
              </w:rPr>
              <w:t>Перевозки а</w:t>
            </w:r>
            <w:r w:rsidRPr="00E57466">
              <w:rPr>
                <w:rFonts w:ascii="Arial" w:hAnsi="Arial" w:cs="Arial"/>
                <w:sz w:val="14"/>
                <w:szCs w:val="14"/>
              </w:rPr>
              <w:t>втобусами, работающими на маршрутах регулярных перевозок (включая маршрутные таксомоторы)</w:t>
            </w:r>
            <w:r>
              <w:rPr>
                <w:rFonts w:ascii="Arial" w:hAnsi="Arial" w:cs="Arial"/>
                <w:sz w:val="14"/>
                <w:szCs w:val="14"/>
              </w:rPr>
              <w:t>; п</w:t>
            </w:r>
            <w:r w:rsidRPr="00E57466">
              <w:rPr>
                <w:rFonts w:ascii="Arial" w:hAnsi="Arial" w:cs="Arial"/>
                <w:sz w:val="14"/>
                <w:szCs w:val="14"/>
              </w:rPr>
              <w:t>о данным оперативной отчетности..</w:t>
            </w:r>
            <w:proofErr w:type="gramEnd"/>
          </w:p>
        </w:tc>
      </w:tr>
    </w:tbl>
    <w:p w:rsidR="00F353E3" w:rsidRPr="006C369C" w:rsidRDefault="00F353E3" w:rsidP="00F353E3">
      <w:pPr>
        <w:pStyle w:val="2"/>
        <w:keepNext w:val="0"/>
        <w:spacing w:before="0" w:after="0"/>
        <w:jc w:val="center"/>
        <w:rPr>
          <w:rFonts w:cs="Arial"/>
          <w:i w:val="0"/>
          <w:sz w:val="16"/>
          <w:szCs w:val="16"/>
        </w:rPr>
      </w:pPr>
    </w:p>
    <w:p w:rsidR="00F353E3" w:rsidRPr="006C369C" w:rsidRDefault="00FF5CCE" w:rsidP="00FF5CCE">
      <w:pPr>
        <w:pStyle w:val="2"/>
        <w:keepNext w:val="0"/>
        <w:spacing w:before="0" w:after="0"/>
        <w:jc w:val="center"/>
        <w:rPr>
          <w:rFonts w:cs="Arial"/>
          <w:i w:val="0"/>
          <w:sz w:val="20"/>
        </w:rPr>
      </w:pPr>
      <w:r w:rsidRPr="006C369C">
        <w:rPr>
          <w:rFonts w:cs="Arial"/>
          <w:i w:val="0"/>
          <w:sz w:val="20"/>
        </w:rPr>
        <w:t xml:space="preserve">15.3. Протяженность путей сообщения </w:t>
      </w:r>
    </w:p>
    <w:p w:rsidR="00F353E3" w:rsidRPr="006C369C" w:rsidRDefault="00F353E3" w:rsidP="00677290">
      <w:pPr>
        <w:pStyle w:val="2"/>
        <w:spacing w:before="0" w:after="120"/>
        <w:jc w:val="center"/>
        <w:rPr>
          <w:rFonts w:cs="Arial"/>
          <w:b w:val="0"/>
          <w:i w:val="0"/>
          <w:sz w:val="16"/>
          <w:szCs w:val="16"/>
        </w:rPr>
      </w:pPr>
      <w:r w:rsidRPr="006C369C">
        <w:rPr>
          <w:rFonts w:cs="Arial"/>
          <w:b w:val="0"/>
          <w:i w:val="0"/>
          <w:sz w:val="16"/>
          <w:szCs w:val="16"/>
        </w:rPr>
        <w:t>(на конец года; километров)</w:t>
      </w:r>
    </w:p>
    <w:tbl>
      <w:tblPr>
        <w:tblW w:w="68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793"/>
        <w:gridCol w:w="794"/>
        <w:gridCol w:w="794"/>
        <w:gridCol w:w="794"/>
        <w:gridCol w:w="794"/>
      </w:tblGrid>
      <w:tr w:rsidR="00445149" w:rsidRPr="006C369C" w:rsidTr="006C369C">
        <w:trPr>
          <w:trHeight w:val="227"/>
        </w:trPr>
        <w:tc>
          <w:tcPr>
            <w:tcW w:w="2835" w:type="dxa"/>
            <w:vAlign w:val="center"/>
          </w:tcPr>
          <w:p w:rsidR="00445149" w:rsidRPr="006C369C" w:rsidRDefault="00445149" w:rsidP="00677290">
            <w:pPr>
              <w:pStyle w:val="1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3" w:type="dxa"/>
            <w:vAlign w:val="center"/>
          </w:tcPr>
          <w:p w:rsidR="00445149" w:rsidRPr="006C369C" w:rsidRDefault="00445149" w:rsidP="00043D44">
            <w:pPr>
              <w:pStyle w:val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794" w:type="dxa"/>
            <w:vAlign w:val="center"/>
          </w:tcPr>
          <w:p w:rsidR="00445149" w:rsidRPr="006C369C" w:rsidRDefault="00445149" w:rsidP="00043D44">
            <w:pPr>
              <w:pStyle w:val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2019</w:t>
            </w:r>
          </w:p>
        </w:tc>
        <w:tc>
          <w:tcPr>
            <w:tcW w:w="794" w:type="dxa"/>
            <w:vAlign w:val="center"/>
          </w:tcPr>
          <w:p w:rsidR="00445149" w:rsidRPr="006C369C" w:rsidRDefault="00445149" w:rsidP="00043D44">
            <w:pPr>
              <w:pStyle w:val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2020</w:t>
            </w:r>
          </w:p>
        </w:tc>
        <w:tc>
          <w:tcPr>
            <w:tcW w:w="794" w:type="dxa"/>
            <w:vAlign w:val="center"/>
          </w:tcPr>
          <w:p w:rsidR="00445149" w:rsidRPr="006C369C" w:rsidRDefault="00445149" w:rsidP="00043D44">
            <w:pPr>
              <w:pStyle w:val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2021</w:t>
            </w:r>
          </w:p>
        </w:tc>
        <w:tc>
          <w:tcPr>
            <w:tcW w:w="794" w:type="dxa"/>
            <w:vAlign w:val="center"/>
          </w:tcPr>
          <w:p w:rsidR="00445149" w:rsidRPr="006C369C" w:rsidRDefault="00445149" w:rsidP="00677290">
            <w:pPr>
              <w:pStyle w:val="1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2022</w:t>
            </w: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Автомобильные дороги, всего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16546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16535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165</w:t>
            </w:r>
            <w:r w:rsidR="00360F7F">
              <w:rPr>
                <w:rFonts w:ascii="Arial" w:hAnsi="Arial" w:cs="Arial"/>
                <w:sz w:val="16"/>
                <w:szCs w:val="16"/>
              </w:rPr>
              <w:t>78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16713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445149" w:rsidRPr="006C369C" w:rsidRDefault="00360F7F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16775</w:t>
            </w: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left="227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93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tcBorders>
              <w:top w:val="nil"/>
            </w:tcBorders>
            <w:vAlign w:val="bottom"/>
          </w:tcPr>
          <w:p w:rsidR="00445149" w:rsidRPr="006C369C" w:rsidRDefault="00445149" w:rsidP="00E20FAC">
            <w:pPr>
              <w:pStyle w:val="10"/>
              <w:ind w:left="113"/>
              <w:rPr>
                <w:rFonts w:ascii="Arial" w:hAnsi="Arial" w:cs="Arial"/>
                <w:sz w:val="16"/>
                <w:szCs w:val="16"/>
                <w:vertAlign w:val="superscript"/>
                <w:lang w:val="en-US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общего пользования</w:t>
            </w:r>
          </w:p>
        </w:tc>
        <w:tc>
          <w:tcPr>
            <w:tcW w:w="793" w:type="dxa"/>
            <w:tcBorders>
              <w:top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16080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16094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1614</w:t>
            </w:r>
            <w:r w:rsidR="00360F7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16277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:rsidR="00445149" w:rsidRPr="006C369C" w:rsidRDefault="00360F7F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16322</w:t>
            </w: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vAlign w:val="bottom"/>
          </w:tcPr>
          <w:p w:rsidR="00445149" w:rsidRPr="006C369C" w:rsidRDefault="00445149" w:rsidP="00360F7F">
            <w:pPr>
              <w:pStyle w:val="10"/>
              <w:ind w:left="113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необщего пользования</w:t>
            </w:r>
            <w:proofErr w:type="gramStart"/>
            <w:r w:rsidR="00E20FA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proofErr w:type="gramEnd"/>
            <w:r w:rsidRPr="006C369C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93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466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441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432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436</w:t>
            </w:r>
          </w:p>
        </w:tc>
        <w:tc>
          <w:tcPr>
            <w:tcW w:w="794" w:type="dxa"/>
            <w:vAlign w:val="bottom"/>
          </w:tcPr>
          <w:p w:rsidR="00445149" w:rsidRPr="006C369C" w:rsidRDefault="00360F7F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453</w:t>
            </w: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left="57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Из общей протяженности автомобильных дорог – дороги с твердым покрытием – всего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11084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11097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112</w:t>
            </w:r>
            <w:r w:rsidR="00360F7F">
              <w:rPr>
                <w:rFonts w:ascii="Arial" w:hAnsi="Arial" w:cs="Arial"/>
                <w:sz w:val="16"/>
                <w:szCs w:val="16"/>
              </w:rPr>
              <w:t>50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11447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:rsidR="00445149" w:rsidRPr="006C369C" w:rsidRDefault="00360F7F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11532</w:t>
            </w: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left="340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93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tcBorders>
              <w:top w:val="nil"/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left="170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общего пользования</w:t>
            </w:r>
          </w:p>
        </w:tc>
        <w:tc>
          <w:tcPr>
            <w:tcW w:w="793" w:type="dxa"/>
            <w:tcBorders>
              <w:top w:val="nil"/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1065</w:t>
            </w: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10696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10861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11072</w:t>
            </w:r>
          </w:p>
        </w:tc>
        <w:tc>
          <w:tcPr>
            <w:tcW w:w="794" w:type="dxa"/>
            <w:tcBorders>
              <w:top w:val="nil"/>
              <w:bottom w:val="single" w:sz="4" w:space="0" w:color="auto"/>
            </w:tcBorders>
            <w:vAlign w:val="bottom"/>
          </w:tcPr>
          <w:p w:rsidR="00445149" w:rsidRPr="006C369C" w:rsidRDefault="00360F7F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11136</w:t>
            </w: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left="454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в том числе:</w:t>
            </w:r>
          </w:p>
        </w:tc>
        <w:tc>
          <w:tcPr>
            <w:tcW w:w="793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94" w:type="dxa"/>
            <w:tcBorders>
              <w:bottom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tcBorders>
              <w:top w:val="nil"/>
            </w:tcBorders>
            <w:vAlign w:val="bottom"/>
          </w:tcPr>
          <w:p w:rsidR="00445149" w:rsidRPr="00360F7F" w:rsidRDefault="00445149" w:rsidP="00360F7F">
            <w:pPr>
              <w:pStyle w:val="10"/>
              <w:ind w:left="284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федерального значения</w:t>
            </w:r>
            <w:proofErr w:type="gramStart"/>
            <w:r w:rsidR="00E20FA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="00360F7F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93" w:type="dxa"/>
            <w:tcBorders>
              <w:top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C369C">
              <w:rPr>
                <w:rFonts w:ascii="Arial" w:hAnsi="Arial" w:cs="Arial"/>
                <w:sz w:val="16"/>
                <w:szCs w:val="16"/>
                <w:lang w:val="en-US"/>
              </w:rPr>
              <w:t>52</w:t>
            </w:r>
            <w:r w:rsidRPr="006C369C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522</w:t>
            </w:r>
          </w:p>
        </w:tc>
        <w:tc>
          <w:tcPr>
            <w:tcW w:w="794" w:type="dxa"/>
            <w:tcBorders>
              <w:top w:val="nil"/>
            </w:tcBorders>
            <w:vAlign w:val="bottom"/>
          </w:tcPr>
          <w:p w:rsidR="00445149" w:rsidRPr="006C369C" w:rsidRDefault="00360F7F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623</w:t>
            </w: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vAlign w:val="bottom"/>
          </w:tcPr>
          <w:p w:rsidR="00445149" w:rsidRPr="00360F7F" w:rsidRDefault="00445149" w:rsidP="00360F7F">
            <w:pPr>
              <w:pStyle w:val="10"/>
              <w:ind w:left="284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регионального или межмуниципального значения</w:t>
            </w:r>
            <w:proofErr w:type="gramStart"/>
            <w:r w:rsidR="00E20FAC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proofErr w:type="gramEnd"/>
            <w:r w:rsidR="00360F7F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93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6495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6489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6369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6524</w:t>
            </w:r>
          </w:p>
        </w:tc>
        <w:tc>
          <w:tcPr>
            <w:tcW w:w="794" w:type="dxa"/>
            <w:vAlign w:val="bottom"/>
          </w:tcPr>
          <w:p w:rsidR="00445149" w:rsidRPr="006C369C" w:rsidRDefault="00360F7F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6415</w:t>
            </w: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vAlign w:val="bottom"/>
          </w:tcPr>
          <w:p w:rsidR="00445149" w:rsidRPr="006C369C" w:rsidRDefault="00445149" w:rsidP="00360F7F">
            <w:pPr>
              <w:pStyle w:val="10"/>
              <w:ind w:left="284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местного значения</w:t>
            </w:r>
          </w:p>
        </w:tc>
        <w:tc>
          <w:tcPr>
            <w:tcW w:w="793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3641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3686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3970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4027</w:t>
            </w:r>
          </w:p>
        </w:tc>
        <w:tc>
          <w:tcPr>
            <w:tcW w:w="794" w:type="dxa"/>
            <w:vAlign w:val="bottom"/>
          </w:tcPr>
          <w:p w:rsidR="00445149" w:rsidRPr="006C369C" w:rsidRDefault="00360F7F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4098</w:t>
            </w:r>
          </w:p>
        </w:tc>
      </w:tr>
      <w:tr w:rsidR="00445149" w:rsidRPr="006C369C" w:rsidTr="00360F7F">
        <w:trPr>
          <w:trHeight w:val="198"/>
        </w:trPr>
        <w:tc>
          <w:tcPr>
            <w:tcW w:w="2835" w:type="dxa"/>
            <w:vAlign w:val="bottom"/>
          </w:tcPr>
          <w:p w:rsidR="00445149" w:rsidRPr="006C369C" w:rsidRDefault="00445149" w:rsidP="00360F7F">
            <w:pPr>
              <w:pStyle w:val="10"/>
              <w:ind w:left="170"/>
              <w:rPr>
                <w:rFonts w:ascii="Arial" w:hAnsi="Arial" w:cs="Arial"/>
                <w:sz w:val="16"/>
                <w:szCs w:val="16"/>
                <w:vertAlign w:val="superscript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необщего пользования</w:t>
            </w:r>
            <w:proofErr w:type="gramStart"/>
            <w:r w:rsidR="00E20FAC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proofErr w:type="gramEnd"/>
            <w:r w:rsidRPr="006C369C">
              <w:rPr>
                <w:rFonts w:ascii="Arial" w:hAnsi="Arial" w:cs="Arial"/>
                <w:sz w:val="16"/>
                <w:szCs w:val="16"/>
                <w:vertAlign w:val="superscript"/>
              </w:rPr>
              <w:t>)</w:t>
            </w:r>
          </w:p>
        </w:tc>
        <w:tc>
          <w:tcPr>
            <w:tcW w:w="793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426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C369C">
              <w:rPr>
                <w:rFonts w:ascii="Arial" w:hAnsi="Arial" w:cs="Arial"/>
                <w:sz w:val="16"/>
                <w:szCs w:val="16"/>
              </w:rPr>
              <w:t>401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</w:t>
            </w:r>
            <w:r w:rsidR="00360F7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794" w:type="dxa"/>
            <w:vAlign w:val="bottom"/>
          </w:tcPr>
          <w:p w:rsidR="00445149" w:rsidRPr="006C369C" w:rsidRDefault="00445149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375</w:t>
            </w:r>
          </w:p>
        </w:tc>
        <w:tc>
          <w:tcPr>
            <w:tcW w:w="794" w:type="dxa"/>
            <w:vAlign w:val="bottom"/>
          </w:tcPr>
          <w:p w:rsidR="00445149" w:rsidRPr="006C369C" w:rsidRDefault="00360F7F" w:rsidP="00360F7F">
            <w:pPr>
              <w:pStyle w:val="10"/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396</w:t>
            </w:r>
          </w:p>
        </w:tc>
      </w:tr>
      <w:tr w:rsidR="00445149" w:rsidRPr="006C369C" w:rsidTr="00360F7F">
        <w:trPr>
          <w:trHeight w:val="198"/>
        </w:trPr>
        <w:tc>
          <w:tcPr>
            <w:tcW w:w="6804" w:type="dxa"/>
            <w:gridSpan w:val="6"/>
            <w:vAlign w:val="bottom"/>
          </w:tcPr>
          <w:p w:rsidR="00445149" w:rsidRDefault="00445149" w:rsidP="00360F7F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6C369C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  <w:r w:rsidRPr="006C369C">
              <w:rPr>
                <w:rFonts w:ascii="Arial" w:hAnsi="Arial" w:cs="Arial"/>
                <w:sz w:val="14"/>
                <w:szCs w:val="14"/>
              </w:rPr>
              <w:t xml:space="preserve"> Включая дороги, находящиеся в собственности субъектов малого предпринимательства.</w:t>
            </w:r>
          </w:p>
          <w:p w:rsidR="00360F7F" w:rsidRPr="00360F7F" w:rsidRDefault="00E20FAC" w:rsidP="00360F7F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="00360F7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) </w:t>
            </w:r>
            <w:r w:rsidR="00360F7F">
              <w:rPr>
                <w:rFonts w:ascii="Arial" w:hAnsi="Arial" w:cs="Arial"/>
                <w:sz w:val="14"/>
                <w:szCs w:val="14"/>
              </w:rPr>
              <w:t xml:space="preserve">По данным </w:t>
            </w:r>
            <w:proofErr w:type="spellStart"/>
            <w:r w:rsidR="00360F7F">
              <w:rPr>
                <w:rFonts w:ascii="Arial" w:hAnsi="Arial" w:cs="Arial"/>
                <w:sz w:val="14"/>
                <w:szCs w:val="14"/>
              </w:rPr>
              <w:t>Росавтодора</w:t>
            </w:r>
            <w:proofErr w:type="spellEnd"/>
            <w:r w:rsidR="00360F7F">
              <w:rPr>
                <w:rFonts w:ascii="Arial" w:hAnsi="Arial" w:cs="Arial"/>
                <w:sz w:val="14"/>
                <w:szCs w:val="14"/>
              </w:rPr>
              <w:t>.</w:t>
            </w:r>
          </w:p>
        </w:tc>
      </w:tr>
    </w:tbl>
    <w:p w:rsidR="00BE61BB" w:rsidRPr="006C369C" w:rsidRDefault="00BE61BB" w:rsidP="00566119">
      <w:pPr>
        <w:spacing w:line="60" w:lineRule="exact"/>
        <w:jc w:val="center"/>
        <w:rPr>
          <w:rFonts w:ascii="Arial" w:hAnsi="Arial" w:cs="Arial"/>
          <w:bCs/>
          <w:sz w:val="16"/>
          <w:szCs w:val="16"/>
        </w:rPr>
      </w:pPr>
    </w:p>
    <w:sectPr w:rsidR="00BE61BB" w:rsidRPr="006C369C" w:rsidSect="006C369C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8391" w:h="11907" w:code="11"/>
      <w:pgMar w:top="737" w:right="794" w:bottom="567" w:left="794" w:header="680" w:footer="680" w:gutter="0"/>
      <w:pgNumType w:start="135"/>
      <w:cols w:space="209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30BE" w:rsidRDefault="006B30BE">
      <w:r>
        <w:separator/>
      </w:r>
    </w:p>
  </w:endnote>
  <w:endnote w:type="continuationSeparator" w:id="0">
    <w:p w:rsidR="006B30BE" w:rsidRDefault="006B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BBF" w:rsidRPr="006C369C" w:rsidRDefault="002B3BBF" w:rsidP="00151C43">
    <w:pPr>
      <w:pStyle w:val="a6"/>
      <w:framePr w:wrap="around" w:vAnchor="text" w:hAnchor="margin" w:xAlign="outside" w:y="1"/>
      <w:spacing w:before="80"/>
      <w:rPr>
        <w:rStyle w:val="a7"/>
        <w:rFonts w:ascii="Arial" w:hAnsi="Arial" w:cs="Arial"/>
        <w:sz w:val="16"/>
        <w:szCs w:val="16"/>
      </w:rPr>
    </w:pPr>
    <w:r w:rsidRPr="006C369C">
      <w:rPr>
        <w:rStyle w:val="a7"/>
        <w:rFonts w:ascii="Arial" w:hAnsi="Arial" w:cs="Arial"/>
        <w:sz w:val="16"/>
        <w:szCs w:val="16"/>
      </w:rPr>
      <w:fldChar w:fldCharType="begin"/>
    </w:r>
    <w:r w:rsidRPr="006C369C">
      <w:rPr>
        <w:rStyle w:val="a7"/>
        <w:rFonts w:ascii="Arial" w:hAnsi="Arial" w:cs="Arial"/>
        <w:sz w:val="16"/>
        <w:szCs w:val="16"/>
      </w:rPr>
      <w:instrText xml:space="preserve">PAGE  </w:instrText>
    </w:r>
    <w:r w:rsidRPr="006C369C">
      <w:rPr>
        <w:rStyle w:val="a7"/>
        <w:rFonts w:ascii="Arial" w:hAnsi="Arial" w:cs="Arial"/>
        <w:sz w:val="16"/>
        <w:szCs w:val="16"/>
      </w:rPr>
      <w:fldChar w:fldCharType="separate"/>
    </w:r>
    <w:r w:rsidR="00E828AA">
      <w:rPr>
        <w:rStyle w:val="a7"/>
        <w:rFonts w:ascii="Arial" w:hAnsi="Arial" w:cs="Arial"/>
        <w:noProof/>
        <w:sz w:val="16"/>
        <w:szCs w:val="16"/>
      </w:rPr>
      <w:t>136</w:t>
    </w:r>
    <w:r w:rsidRPr="006C369C">
      <w:rPr>
        <w:rStyle w:val="a7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276"/>
      <w:gridCol w:w="5528"/>
    </w:tblGrid>
    <w:tr w:rsidR="00BE61BB" w:rsidRPr="006C369C" w:rsidTr="009C074C">
      <w:trPr>
        <w:trHeight w:val="429"/>
      </w:trPr>
      <w:tc>
        <w:tcPr>
          <w:tcW w:w="1276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E61BB" w:rsidRPr="006C369C" w:rsidRDefault="00BE61BB" w:rsidP="00BE61BB">
          <w:pPr>
            <w:pStyle w:val="a6"/>
            <w:ind w:right="360" w:firstLine="360"/>
            <w:jc w:val="both"/>
            <w:rPr>
              <w:rFonts w:ascii="Arial Narrow" w:hAnsi="Arial Narrow"/>
              <w:b/>
              <w:sz w:val="16"/>
              <w:szCs w:val="16"/>
            </w:rPr>
          </w:pPr>
        </w:p>
      </w:tc>
      <w:tc>
        <w:tcPr>
          <w:tcW w:w="5528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E61BB" w:rsidRPr="006C369C" w:rsidRDefault="00BE61BB" w:rsidP="00BE61BB">
          <w:pPr>
            <w:pStyle w:val="a6"/>
            <w:jc w:val="right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6C369C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6C369C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</w:tr>
  </w:tbl>
  <w:p w:rsidR="002B3BBF" w:rsidRDefault="002B3BBF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BBF" w:rsidRPr="00BE61BB" w:rsidRDefault="002B3BBF" w:rsidP="00BE61BB">
    <w:pPr>
      <w:pStyle w:val="a6"/>
      <w:framePr w:wrap="around" w:vAnchor="text" w:hAnchor="margin" w:xAlign="outside" w:y="39"/>
      <w:spacing w:before="80"/>
      <w:jc w:val="right"/>
      <w:rPr>
        <w:rStyle w:val="a7"/>
        <w:rFonts w:ascii="Arial" w:hAnsi="Arial" w:cs="Arial"/>
      </w:rPr>
    </w:pPr>
    <w:r w:rsidRPr="00BE61BB">
      <w:rPr>
        <w:rStyle w:val="a7"/>
        <w:rFonts w:ascii="Arial" w:hAnsi="Arial" w:cs="Arial"/>
      </w:rPr>
      <w:fldChar w:fldCharType="begin"/>
    </w:r>
    <w:r w:rsidRPr="00BE61BB">
      <w:rPr>
        <w:rStyle w:val="a7"/>
        <w:rFonts w:ascii="Arial" w:hAnsi="Arial" w:cs="Arial"/>
      </w:rPr>
      <w:instrText xml:space="preserve">PAGE  </w:instrText>
    </w:r>
    <w:r w:rsidRPr="00BE61BB">
      <w:rPr>
        <w:rStyle w:val="a7"/>
        <w:rFonts w:ascii="Arial" w:hAnsi="Arial" w:cs="Arial"/>
      </w:rPr>
      <w:fldChar w:fldCharType="separate"/>
    </w:r>
    <w:r w:rsidR="003811E5">
      <w:rPr>
        <w:rStyle w:val="a7"/>
        <w:rFonts w:ascii="Arial" w:hAnsi="Arial" w:cs="Arial"/>
        <w:noProof/>
      </w:rPr>
      <w:t>137</w:t>
    </w:r>
    <w:r w:rsidRPr="00BE61BB">
      <w:rPr>
        <w:rStyle w:val="a7"/>
        <w:rFonts w:ascii="Arial" w:hAnsi="Arial" w:cs="Arial"/>
      </w:rPr>
      <w:fldChar w:fldCharType="end"/>
    </w:r>
  </w:p>
  <w:tbl>
    <w:tblPr>
      <w:tblW w:w="921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8080"/>
      <w:gridCol w:w="1134"/>
    </w:tblGrid>
    <w:tr w:rsidR="00BE61BB" w:rsidRPr="00D55EF8" w:rsidTr="00C90A2F">
      <w:trPr>
        <w:trHeight w:val="429"/>
      </w:trPr>
      <w:tc>
        <w:tcPr>
          <w:tcW w:w="808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E61BB" w:rsidRPr="00C90A2F" w:rsidRDefault="00BE61BB">
          <w:pPr>
            <w:pStyle w:val="a6"/>
            <w:rPr>
              <w:rFonts w:ascii="Arial" w:hAnsi="Arial" w:cs="Arial"/>
              <w:b/>
              <w:color w:val="7F7F7F"/>
            </w:rPr>
          </w:pPr>
          <w:r w:rsidRPr="00C90A2F">
            <w:rPr>
              <w:rFonts w:ascii="Arial" w:hAnsi="Arial" w:cs="Arial"/>
              <w:b/>
              <w:color w:val="7F7F7F"/>
            </w:rPr>
            <w:t xml:space="preserve">Рязанская область в </w:t>
          </w:r>
          <w:proofErr w:type="gramStart"/>
          <w:r w:rsidRPr="00C90A2F">
            <w:rPr>
              <w:rFonts w:ascii="Arial" w:hAnsi="Arial" w:cs="Arial"/>
              <w:b/>
              <w:color w:val="7F7F7F"/>
            </w:rPr>
            <w:t>цифрах</w:t>
          </w:r>
          <w:proofErr w:type="gramEnd"/>
        </w:p>
      </w:tc>
      <w:tc>
        <w:tcPr>
          <w:tcW w:w="113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E61BB" w:rsidRPr="00D55EF8" w:rsidRDefault="00BE61BB" w:rsidP="00BE61BB">
          <w:pPr>
            <w:pStyle w:val="a6"/>
            <w:ind w:right="-108"/>
            <w:jc w:val="right"/>
            <w:rPr>
              <w:rFonts w:ascii="Arial Narrow" w:hAnsi="Arial Narrow"/>
              <w:b/>
            </w:rPr>
          </w:pPr>
        </w:p>
      </w:tc>
    </w:tr>
  </w:tbl>
  <w:p w:rsidR="002B3BBF" w:rsidRDefault="002B3BBF">
    <w:pPr>
      <w:pStyle w:val="a6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5954"/>
      <w:gridCol w:w="850"/>
    </w:tblGrid>
    <w:tr w:rsidR="00BE61BB" w:rsidRPr="006C369C" w:rsidTr="006C369C">
      <w:trPr>
        <w:trHeight w:val="426"/>
      </w:trPr>
      <w:tc>
        <w:tcPr>
          <w:tcW w:w="5954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E61BB" w:rsidRPr="006C369C" w:rsidRDefault="00BE61BB" w:rsidP="00AF1E97">
          <w:pPr>
            <w:pStyle w:val="a6"/>
            <w:rPr>
              <w:rFonts w:ascii="Arial" w:hAnsi="Arial" w:cs="Arial"/>
              <w:b/>
              <w:color w:val="7F7F7F"/>
              <w:sz w:val="16"/>
              <w:szCs w:val="16"/>
            </w:rPr>
          </w:pPr>
          <w:r w:rsidRPr="006C369C">
            <w:rPr>
              <w:rFonts w:ascii="Arial" w:hAnsi="Arial" w:cs="Arial"/>
              <w:b/>
              <w:color w:val="7F7F7F"/>
              <w:sz w:val="16"/>
              <w:szCs w:val="16"/>
            </w:rPr>
            <w:t xml:space="preserve">Рязанская область в </w:t>
          </w:r>
          <w:proofErr w:type="gramStart"/>
          <w:r w:rsidRPr="006C369C">
            <w:rPr>
              <w:rFonts w:ascii="Arial" w:hAnsi="Arial" w:cs="Arial"/>
              <w:b/>
              <w:color w:val="7F7F7F"/>
              <w:sz w:val="16"/>
              <w:szCs w:val="16"/>
            </w:rPr>
            <w:t>цифрах</w:t>
          </w:r>
          <w:proofErr w:type="gramEnd"/>
        </w:p>
      </w:tc>
      <w:tc>
        <w:tcPr>
          <w:tcW w:w="85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E61BB" w:rsidRPr="006C369C" w:rsidRDefault="00BE61BB" w:rsidP="008463EE">
          <w:pPr>
            <w:pStyle w:val="a6"/>
            <w:jc w:val="right"/>
            <w:rPr>
              <w:rFonts w:ascii="Arial" w:hAnsi="Arial" w:cs="Arial"/>
              <w:sz w:val="16"/>
              <w:szCs w:val="16"/>
            </w:rPr>
          </w:pPr>
          <w:r w:rsidRPr="006C369C">
            <w:rPr>
              <w:rFonts w:ascii="Arial" w:hAnsi="Arial" w:cs="Arial"/>
              <w:sz w:val="16"/>
              <w:szCs w:val="16"/>
            </w:rPr>
            <w:t>135</w:t>
          </w:r>
        </w:p>
      </w:tc>
    </w:tr>
  </w:tbl>
  <w:p w:rsidR="002B3BBF" w:rsidRDefault="002B3BB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30BE" w:rsidRDefault="006B30BE">
      <w:r>
        <w:separator/>
      </w:r>
    </w:p>
  </w:footnote>
  <w:footnote w:type="continuationSeparator" w:id="0">
    <w:p w:rsidR="006B30BE" w:rsidRDefault="006B30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BBF" w:rsidRPr="00C90A2F" w:rsidRDefault="002B3BBF" w:rsidP="006C369C">
    <w:pPr>
      <w:pStyle w:val="a5"/>
      <w:spacing w:after="120"/>
      <w:jc w:val="center"/>
      <w:rPr>
        <w:rFonts w:ascii="Arial" w:hAnsi="Arial" w:cs="Arial"/>
        <w:b/>
        <w:color w:val="7F7F7F"/>
      </w:rPr>
    </w:pPr>
    <w:r w:rsidRPr="00C90A2F">
      <w:rPr>
        <w:rFonts w:ascii="Arial" w:hAnsi="Arial" w:cs="Arial"/>
        <w:b/>
        <w:bCs/>
        <w:iCs/>
        <w:color w:val="7F7F7F"/>
        <w:sz w:val="16"/>
      </w:rPr>
      <w:t>ТРАНСПОРТ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3BBF" w:rsidRPr="00C90A2F" w:rsidRDefault="002B3BBF" w:rsidP="00BE61BB">
    <w:pPr>
      <w:pStyle w:val="a5"/>
      <w:jc w:val="center"/>
      <w:rPr>
        <w:rFonts w:ascii="Arial" w:hAnsi="Arial" w:cs="Arial"/>
        <w:color w:val="7F7F7F"/>
      </w:rPr>
    </w:pPr>
    <w:r w:rsidRPr="00C90A2F">
      <w:rPr>
        <w:rFonts w:ascii="Arial" w:hAnsi="Arial" w:cs="Arial"/>
        <w:b/>
        <w:bCs/>
        <w:iCs/>
        <w:color w:val="7F7F7F"/>
        <w:sz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F687D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5DAC5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ED271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23E594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8BCDD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826A83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A448E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8241A4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7000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3C81E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2B00BC"/>
    <w:multiLevelType w:val="multilevel"/>
    <w:tmpl w:val="C2BC55B2"/>
    <w:lvl w:ilvl="0">
      <w:start w:val="13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9452CC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D054F00"/>
    <w:multiLevelType w:val="hybridMultilevel"/>
    <w:tmpl w:val="EAFAF6F2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6587F38"/>
    <w:multiLevelType w:val="hybridMultilevel"/>
    <w:tmpl w:val="9D42711E"/>
    <w:lvl w:ilvl="0" w:tplc="10ACD96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BB002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8D0946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C4007C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90050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D88D9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110EE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9096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AEAE0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DC318B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6E550930"/>
    <w:multiLevelType w:val="multilevel"/>
    <w:tmpl w:val="52E6DC42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0"/>
  </w:num>
  <w:num w:numId="4">
    <w:abstractNumId w:val="11"/>
  </w:num>
  <w:num w:numId="5">
    <w:abstractNumId w:val="15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708"/>
  <w:hyphenationZone w:val="425"/>
  <w:doNotHyphenateCaps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7939"/>
    <w:rsid w:val="00015A8E"/>
    <w:rsid w:val="0001755A"/>
    <w:rsid w:val="000179EF"/>
    <w:rsid w:val="00023FE9"/>
    <w:rsid w:val="00032B8C"/>
    <w:rsid w:val="000349A6"/>
    <w:rsid w:val="00036DB2"/>
    <w:rsid w:val="0004138B"/>
    <w:rsid w:val="00044FC5"/>
    <w:rsid w:val="00050D6E"/>
    <w:rsid w:val="000621B2"/>
    <w:rsid w:val="00062F5D"/>
    <w:rsid w:val="00063B11"/>
    <w:rsid w:val="000651DD"/>
    <w:rsid w:val="00065A0C"/>
    <w:rsid w:val="00070700"/>
    <w:rsid w:val="000739D8"/>
    <w:rsid w:val="00074DC5"/>
    <w:rsid w:val="00077177"/>
    <w:rsid w:val="000774AE"/>
    <w:rsid w:val="00081F0E"/>
    <w:rsid w:val="00086947"/>
    <w:rsid w:val="00090171"/>
    <w:rsid w:val="0009039A"/>
    <w:rsid w:val="0009096F"/>
    <w:rsid w:val="00091D9A"/>
    <w:rsid w:val="00092630"/>
    <w:rsid w:val="00092EE3"/>
    <w:rsid w:val="00096504"/>
    <w:rsid w:val="000A54EB"/>
    <w:rsid w:val="000A65A1"/>
    <w:rsid w:val="000A7BA6"/>
    <w:rsid w:val="000B3580"/>
    <w:rsid w:val="000B36E3"/>
    <w:rsid w:val="000B5A56"/>
    <w:rsid w:val="000C2A78"/>
    <w:rsid w:val="000C40B4"/>
    <w:rsid w:val="000D24FE"/>
    <w:rsid w:val="000D4110"/>
    <w:rsid w:val="000D6FE5"/>
    <w:rsid w:val="000E0EA3"/>
    <w:rsid w:val="000E21F8"/>
    <w:rsid w:val="000E4765"/>
    <w:rsid w:val="000E70B0"/>
    <w:rsid w:val="000E78A7"/>
    <w:rsid w:val="000F198F"/>
    <w:rsid w:val="000F35CA"/>
    <w:rsid w:val="000F3AF1"/>
    <w:rsid w:val="00104AD6"/>
    <w:rsid w:val="00117F2A"/>
    <w:rsid w:val="001253B7"/>
    <w:rsid w:val="00125F65"/>
    <w:rsid w:val="00126E72"/>
    <w:rsid w:val="00130A9A"/>
    <w:rsid w:val="001379C7"/>
    <w:rsid w:val="0014062B"/>
    <w:rsid w:val="001424C9"/>
    <w:rsid w:val="001443B1"/>
    <w:rsid w:val="00144C24"/>
    <w:rsid w:val="00151C43"/>
    <w:rsid w:val="0015396D"/>
    <w:rsid w:val="001547B5"/>
    <w:rsid w:val="0016367C"/>
    <w:rsid w:val="00172EC8"/>
    <w:rsid w:val="0017368B"/>
    <w:rsid w:val="00173BCB"/>
    <w:rsid w:val="00175E55"/>
    <w:rsid w:val="00177F69"/>
    <w:rsid w:val="00191E55"/>
    <w:rsid w:val="00194C55"/>
    <w:rsid w:val="00196430"/>
    <w:rsid w:val="001A0C93"/>
    <w:rsid w:val="001A1717"/>
    <w:rsid w:val="001B659B"/>
    <w:rsid w:val="001C037E"/>
    <w:rsid w:val="001C1367"/>
    <w:rsid w:val="001C1650"/>
    <w:rsid w:val="001C2AC2"/>
    <w:rsid w:val="001C4D2D"/>
    <w:rsid w:val="001C5DF9"/>
    <w:rsid w:val="001C6B9B"/>
    <w:rsid w:val="001D01C7"/>
    <w:rsid w:val="001D03FA"/>
    <w:rsid w:val="001D2397"/>
    <w:rsid w:val="001D3C48"/>
    <w:rsid w:val="001E532B"/>
    <w:rsid w:val="001E712C"/>
    <w:rsid w:val="001F2599"/>
    <w:rsid w:val="001F5EEE"/>
    <w:rsid w:val="00201FBB"/>
    <w:rsid w:val="00203B11"/>
    <w:rsid w:val="002049BA"/>
    <w:rsid w:val="00207925"/>
    <w:rsid w:val="00212DF4"/>
    <w:rsid w:val="0022275A"/>
    <w:rsid w:val="0022386B"/>
    <w:rsid w:val="002300C6"/>
    <w:rsid w:val="00233E78"/>
    <w:rsid w:val="00236785"/>
    <w:rsid w:val="00236EC3"/>
    <w:rsid w:val="00240019"/>
    <w:rsid w:val="00250938"/>
    <w:rsid w:val="00251493"/>
    <w:rsid w:val="00262758"/>
    <w:rsid w:val="002663B1"/>
    <w:rsid w:val="00273FEA"/>
    <w:rsid w:val="002913C1"/>
    <w:rsid w:val="00295B82"/>
    <w:rsid w:val="002A297A"/>
    <w:rsid w:val="002A36E7"/>
    <w:rsid w:val="002A3F26"/>
    <w:rsid w:val="002A67BD"/>
    <w:rsid w:val="002A79BA"/>
    <w:rsid w:val="002B1DB3"/>
    <w:rsid w:val="002B2007"/>
    <w:rsid w:val="002B3BBF"/>
    <w:rsid w:val="002B492B"/>
    <w:rsid w:val="002B7AE9"/>
    <w:rsid w:val="002C043C"/>
    <w:rsid w:val="002C14B2"/>
    <w:rsid w:val="002C4D5D"/>
    <w:rsid w:val="002C68C5"/>
    <w:rsid w:val="002C6BBD"/>
    <w:rsid w:val="002D663E"/>
    <w:rsid w:val="002E038A"/>
    <w:rsid w:val="002E55B0"/>
    <w:rsid w:val="002E7208"/>
    <w:rsid w:val="002F0F28"/>
    <w:rsid w:val="002F1607"/>
    <w:rsid w:val="003132CA"/>
    <w:rsid w:val="003156BB"/>
    <w:rsid w:val="00317C98"/>
    <w:rsid w:val="00320E5F"/>
    <w:rsid w:val="00321A3D"/>
    <w:rsid w:val="00330AED"/>
    <w:rsid w:val="00330CF0"/>
    <w:rsid w:val="00331ACF"/>
    <w:rsid w:val="0033290D"/>
    <w:rsid w:val="00360F7F"/>
    <w:rsid w:val="00366A5E"/>
    <w:rsid w:val="00375170"/>
    <w:rsid w:val="0037631B"/>
    <w:rsid w:val="00377C61"/>
    <w:rsid w:val="003811E5"/>
    <w:rsid w:val="00381AAF"/>
    <w:rsid w:val="003820D9"/>
    <w:rsid w:val="003865FB"/>
    <w:rsid w:val="00390BC0"/>
    <w:rsid w:val="00396A62"/>
    <w:rsid w:val="003A1E3C"/>
    <w:rsid w:val="003A20E8"/>
    <w:rsid w:val="003C15E4"/>
    <w:rsid w:val="003C595F"/>
    <w:rsid w:val="003D00CD"/>
    <w:rsid w:val="003D2F20"/>
    <w:rsid w:val="003D4B45"/>
    <w:rsid w:val="003E1402"/>
    <w:rsid w:val="003E6F9C"/>
    <w:rsid w:val="003F3DE9"/>
    <w:rsid w:val="003F6F83"/>
    <w:rsid w:val="0041093F"/>
    <w:rsid w:val="0041253D"/>
    <w:rsid w:val="0041291B"/>
    <w:rsid w:val="00414B15"/>
    <w:rsid w:val="0042514B"/>
    <w:rsid w:val="00426354"/>
    <w:rsid w:val="00437CEA"/>
    <w:rsid w:val="00440FC8"/>
    <w:rsid w:val="00445149"/>
    <w:rsid w:val="00446024"/>
    <w:rsid w:val="00447CBB"/>
    <w:rsid w:val="00447FAB"/>
    <w:rsid w:val="00452062"/>
    <w:rsid w:val="004560B0"/>
    <w:rsid w:val="00456E7D"/>
    <w:rsid w:val="00467CB1"/>
    <w:rsid w:val="00467F2C"/>
    <w:rsid w:val="00472AD4"/>
    <w:rsid w:val="004844C1"/>
    <w:rsid w:val="00490AA9"/>
    <w:rsid w:val="004921C2"/>
    <w:rsid w:val="004925BD"/>
    <w:rsid w:val="004947D9"/>
    <w:rsid w:val="004955F2"/>
    <w:rsid w:val="004A365D"/>
    <w:rsid w:val="004A4E54"/>
    <w:rsid w:val="004A4FE3"/>
    <w:rsid w:val="004B1A72"/>
    <w:rsid w:val="004B3C3E"/>
    <w:rsid w:val="004C0D16"/>
    <w:rsid w:val="004C4638"/>
    <w:rsid w:val="004C564F"/>
    <w:rsid w:val="004E0501"/>
    <w:rsid w:val="004F0F01"/>
    <w:rsid w:val="004F195F"/>
    <w:rsid w:val="004F26C4"/>
    <w:rsid w:val="004F47AE"/>
    <w:rsid w:val="004F4E1E"/>
    <w:rsid w:val="004F7617"/>
    <w:rsid w:val="00500F9B"/>
    <w:rsid w:val="0050322A"/>
    <w:rsid w:val="0050399B"/>
    <w:rsid w:val="005039F0"/>
    <w:rsid w:val="00503C73"/>
    <w:rsid w:val="00506244"/>
    <w:rsid w:val="00506FCD"/>
    <w:rsid w:val="00507939"/>
    <w:rsid w:val="00512B57"/>
    <w:rsid w:val="005138EA"/>
    <w:rsid w:val="00530B9F"/>
    <w:rsid w:val="005344FC"/>
    <w:rsid w:val="00535590"/>
    <w:rsid w:val="00537720"/>
    <w:rsid w:val="00551E97"/>
    <w:rsid w:val="00552919"/>
    <w:rsid w:val="00555162"/>
    <w:rsid w:val="00561618"/>
    <w:rsid w:val="00566119"/>
    <w:rsid w:val="005763C8"/>
    <w:rsid w:val="005764F3"/>
    <w:rsid w:val="00577145"/>
    <w:rsid w:val="00582D2D"/>
    <w:rsid w:val="005A2E09"/>
    <w:rsid w:val="005A6EA7"/>
    <w:rsid w:val="005A7407"/>
    <w:rsid w:val="005B2D58"/>
    <w:rsid w:val="005C2411"/>
    <w:rsid w:val="005C6546"/>
    <w:rsid w:val="005D28B4"/>
    <w:rsid w:val="005D4781"/>
    <w:rsid w:val="005D51AF"/>
    <w:rsid w:val="005D5ACD"/>
    <w:rsid w:val="005D6A51"/>
    <w:rsid w:val="005E46C3"/>
    <w:rsid w:val="005E5A01"/>
    <w:rsid w:val="005E64B4"/>
    <w:rsid w:val="005F00E7"/>
    <w:rsid w:val="005F195D"/>
    <w:rsid w:val="005F1D61"/>
    <w:rsid w:val="005F4BF8"/>
    <w:rsid w:val="006234F2"/>
    <w:rsid w:val="00623731"/>
    <w:rsid w:val="00623DE2"/>
    <w:rsid w:val="006244F6"/>
    <w:rsid w:val="006308AB"/>
    <w:rsid w:val="00635888"/>
    <w:rsid w:val="0063759A"/>
    <w:rsid w:val="0064152C"/>
    <w:rsid w:val="006415F5"/>
    <w:rsid w:val="00642ED0"/>
    <w:rsid w:val="006449EC"/>
    <w:rsid w:val="00650891"/>
    <w:rsid w:val="0065187D"/>
    <w:rsid w:val="00651EB0"/>
    <w:rsid w:val="00653A3C"/>
    <w:rsid w:val="00653B64"/>
    <w:rsid w:val="00654163"/>
    <w:rsid w:val="00654F4B"/>
    <w:rsid w:val="00655E5C"/>
    <w:rsid w:val="00656C9B"/>
    <w:rsid w:val="00663601"/>
    <w:rsid w:val="00664CEB"/>
    <w:rsid w:val="00673071"/>
    <w:rsid w:val="006737A4"/>
    <w:rsid w:val="00674CE7"/>
    <w:rsid w:val="00675414"/>
    <w:rsid w:val="00677290"/>
    <w:rsid w:val="00680E82"/>
    <w:rsid w:val="006820AD"/>
    <w:rsid w:val="00683556"/>
    <w:rsid w:val="006871D4"/>
    <w:rsid w:val="006905A6"/>
    <w:rsid w:val="006959D4"/>
    <w:rsid w:val="006A6544"/>
    <w:rsid w:val="006B30BE"/>
    <w:rsid w:val="006C369C"/>
    <w:rsid w:val="006D103D"/>
    <w:rsid w:val="006D1539"/>
    <w:rsid w:val="006D21AC"/>
    <w:rsid w:val="006D3ECC"/>
    <w:rsid w:val="006D4A37"/>
    <w:rsid w:val="006D6FB0"/>
    <w:rsid w:val="006D72EF"/>
    <w:rsid w:val="006E343D"/>
    <w:rsid w:val="006E463D"/>
    <w:rsid w:val="006E501A"/>
    <w:rsid w:val="006E56D1"/>
    <w:rsid w:val="006F033B"/>
    <w:rsid w:val="006F2459"/>
    <w:rsid w:val="006F338A"/>
    <w:rsid w:val="006F44FD"/>
    <w:rsid w:val="006F6FCE"/>
    <w:rsid w:val="00701D89"/>
    <w:rsid w:val="00704E9A"/>
    <w:rsid w:val="00721902"/>
    <w:rsid w:val="00721C94"/>
    <w:rsid w:val="00721F2C"/>
    <w:rsid w:val="007239A3"/>
    <w:rsid w:val="00725C21"/>
    <w:rsid w:val="0072718D"/>
    <w:rsid w:val="00732369"/>
    <w:rsid w:val="00733B32"/>
    <w:rsid w:val="00733BC7"/>
    <w:rsid w:val="007379B3"/>
    <w:rsid w:val="00743866"/>
    <w:rsid w:val="0074501B"/>
    <w:rsid w:val="00745699"/>
    <w:rsid w:val="00750079"/>
    <w:rsid w:val="00750813"/>
    <w:rsid w:val="007509AC"/>
    <w:rsid w:val="00751D0A"/>
    <w:rsid w:val="0075511F"/>
    <w:rsid w:val="00765BFB"/>
    <w:rsid w:val="0077085D"/>
    <w:rsid w:val="00774DBF"/>
    <w:rsid w:val="007842DF"/>
    <w:rsid w:val="00784F33"/>
    <w:rsid w:val="007873BE"/>
    <w:rsid w:val="00787662"/>
    <w:rsid w:val="00791185"/>
    <w:rsid w:val="00791EB9"/>
    <w:rsid w:val="00792489"/>
    <w:rsid w:val="00793435"/>
    <w:rsid w:val="00793505"/>
    <w:rsid w:val="007A1550"/>
    <w:rsid w:val="007A3650"/>
    <w:rsid w:val="007A77DA"/>
    <w:rsid w:val="007B53C2"/>
    <w:rsid w:val="007B59A6"/>
    <w:rsid w:val="007B7761"/>
    <w:rsid w:val="007C2544"/>
    <w:rsid w:val="007C2E78"/>
    <w:rsid w:val="007C6C53"/>
    <w:rsid w:val="007D61BA"/>
    <w:rsid w:val="007E0136"/>
    <w:rsid w:val="007E42C8"/>
    <w:rsid w:val="007E74C3"/>
    <w:rsid w:val="007F7922"/>
    <w:rsid w:val="00802EED"/>
    <w:rsid w:val="00811A50"/>
    <w:rsid w:val="00812AE1"/>
    <w:rsid w:val="00825E1F"/>
    <w:rsid w:val="00826E66"/>
    <w:rsid w:val="00830003"/>
    <w:rsid w:val="0083415B"/>
    <w:rsid w:val="00841F2E"/>
    <w:rsid w:val="00842385"/>
    <w:rsid w:val="008463EE"/>
    <w:rsid w:val="00847078"/>
    <w:rsid w:val="008549E7"/>
    <w:rsid w:val="00857EEA"/>
    <w:rsid w:val="00860144"/>
    <w:rsid w:val="00860B66"/>
    <w:rsid w:val="0086510A"/>
    <w:rsid w:val="00866271"/>
    <w:rsid w:val="0088258A"/>
    <w:rsid w:val="008840A2"/>
    <w:rsid w:val="008922A1"/>
    <w:rsid w:val="00894E35"/>
    <w:rsid w:val="008A59FA"/>
    <w:rsid w:val="008B58A1"/>
    <w:rsid w:val="008B62FB"/>
    <w:rsid w:val="008C1570"/>
    <w:rsid w:val="008C6BFC"/>
    <w:rsid w:val="008C7A36"/>
    <w:rsid w:val="008D2BD4"/>
    <w:rsid w:val="008D4601"/>
    <w:rsid w:val="008D7F90"/>
    <w:rsid w:val="008E0775"/>
    <w:rsid w:val="008E1202"/>
    <w:rsid w:val="008F241A"/>
    <w:rsid w:val="008F302B"/>
    <w:rsid w:val="008F57FA"/>
    <w:rsid w:val="00903591"/>
    <w:rsid w:val="00905352"/>
    <w:rsid w:val="009058BA"/>
    <w:rsid w:val="00910E24"/>
    <w:rsid w:val="00913300"/>
    <w:rsid w:val="009136BA"/>
    <w:rsid w:val="009230A6"/>
    <w:rsid w:val="00923C4A"/>
    <w:rsid w:val="00923EED"/>
    <w:rsid w:val="00934A7B"/>
    <w:rsid w:val="00946FFA"/>
    <w:rsid w:val="00952305"/>
    <w:rsid w:val="009553A6"/>
    <w:rsid w:val="00961B75"/>
    <w:rsid w:val="00963665"/>
    <w:rsid w:val="0096369D"/>
    <w:rsid w:val="00966BBD"/>
    <w:rsid w:val="00970ACF"/>
    <w:rsid w:val="009738A0"/>
    <w:rsid w:val="00974B87"/>
    <w:rsid w:val="009762C6"/>
    <w:rsid w:val="009777CB"/>
    <w:rsid w:val="009821CF"/>
    <w:rsid w:val="00983C4C"/>
    <w:rsid w:val="00985FD3"/>
    <w:rsid w:val="009860C1"/>
    <w:rsid w:val="0099426B"/>
    <w:rsid w:val="00995195"/>
    <w:rsid w:val="00996716"/>
    <w:rsid w:val="00997CDB"/>
    <w:rsid w:val="009A534A"/>
    <w:rsid w:val="009B2292"/>
    <w:rsid w:val="009B390E"/>
    <w:rsid w:val="009C074C"/>
    <w:rsid w:val="009C49FF"/>
    <w:rsid w:val="009D4AA5"/>
    <w:rsid w:val="009D4DC0"/>
    <w:rsid w:val="009D7454"/>
    <w:rsid w:val="009E56D1"/>
    <w:rsid w:val="009F30CD"/>
    <w:rsid w:val="009F357D"/>
    <w:rsid w:val="009F3B46"/>
    <w:rsid w:val="009F5992"/>
    <w:rsid w:val="009F6228"/>
    <w:rsid w:val="009F6DAE"/>
    <w:rsid w:val="00A15AD1"/>
    <w:rsid w:val="00A22552"/>
    <w:rsid w:val="00A2267E"/>
    <w:rsid w:val="00A22AC0"/>
    <w:rsid w:val="00A24380"/>
    <w:rsid w:val="00A32F92"/>
    <w:rsid w:val="00A33D93"/>
    <w:rsid w:val="00A34028"/>
    <w:rsid w:val="00A34B37"/>
    <w:rsid w:val="00A37333"/>
    <w:rsid w:val="00A37414"/>
    <w:rsid w:val="00A378D3"/>
    <w:rsid w:val="00A40042"/>
    <w:rsid w:val="00A4372C"/>
    <w:rsid w:val="00A44B6E"/>
    <w:rsid w:val="00A4596C"/>
    <w:rsid w:val="00A473F3"/>
    <w:rsid w:val="00A632C1"/>
    <w:rsid w:val="00A6451B"/>
    <w:rsid w:val="00A926AA"/>
    <w:rsid w:val="00A93311"/>
    <w:rsid w:val="00A95B0C"/>
    <w:rsid w:val="00AA18EC"/>
    <w:rsid w:val="00AA1AC8"/>
    <w:rsid w:val="00AB0D45"/>
    <w:rsid w:val="00AB25C7"/>
    <w:rsid w:val="00AB6BD8"/>
    <w:rsid w:val="00AC5D5F"/>
    <w:rsid w:val="00AD39EC"/>
    <w:rsid w:val="00AD45A3"/>
    <w:rsid w:val="00AD4FA3"/>
    <w:rsid w:val="00AD67DB"/>
    <w:rsid w:val="00AE4170"/>
    <w:rsid w:val="00AE493D"/>
    <w:rsid w:val="00AF0D61"/>
    <w:rsid w:val="00AF1E97"/>
    <w:rsid w:val="00AF3DA1"/>
    <w:rsid w:val="00B000DE"/>
    <w:rsid w:val="00B02DF5"/>
    <w:rsid w:val="00B0449B"/>
    <w:rsid w:val="00B0597E"/>
    <w:rsid w:val="00B06E6A"/>
    <w:rsid w:val="00B11AEF"/>
    <w:rsid w:val="00B16B75"/>
    <w:rsid w:val="00B23C7E"/>
    <w:rsid w:val="00B2554B"/>
    <w:rsid w:val="00B30A7E"/>
    <w:rsid w:val="00B33416"/>
    <w:rsid w:val="00B342D6"/>
    <w:rsid w:val="00B34518"/>
    <w:rsid w:val="00B42F37"/>
    <w:rsid w:val="00B50D9D"/>
    <w:rsid w:val="00B52179"/>
    <w:rsid w:val="00B6051F"/>
    <w:rsid w:val="00B63B1F"/>
    <w:rsid w:val="00B63E1E"/>
    <w:rsid w:val="00B665A6"/>
    <w:rsid w:val="00B706E8"/>
    <w:rsid w:val="00B71482"/>
    <w:rsid w:val="00B71A2A"/>
    <w:rsid w:val="00B7294D"/>
    <w:rsid w:val="00B72D8C"/>
    <w:rsid w:val="00B73BFA"/>
    <w:rsid w:val="00B81770"/>
    <w:rsid w:val="00B83855"/>
    <w:rsid w:val="00B90093"/>
    <w:rsid w:val="00B93520"/>
    <w:rsid w:val="00B96ABE"/>
    <w:rsid w:val="00BA1B52"/>
    <w:rsid w:val="00BA7585"/>
    <w:rsid w:val="00BB5CCC"/>
    <w:rsid w:val="00BC3182"/>
    <w:rsid w:val="00BC51AB"/>
    <w:rsid w:val="00BD3858"/>
    <w:rsid w:val="00BE61BB"/>
    <w:rsid w:val="00BE7D09"/>
    <w:rsid w:val="00BE7D8A"/>
    <w:rsid w:val="00BF1578"/>
    <w:rsid w:val="00BF2560"/>
    <w:rsid w:val="00BF4716"/>
    <w:rsid w:val="00BF5231"/>
    <w:rsid w:val="00C013F0"/>
    <w:rsid w:val="00C0492F"/>
    <w:rsid w:val="00C0533A"/>
    <w:rsid w:val="00C06B35"/>
    <w:rsid w:val="00C204C8"/>
    <w:rsid w:val="00C24128"/>
    <w:rsid w:val="00C30650"/>
    <w:rsid w:val="00C3549F"/>
    <w:rsid w:val="00C360FD"/>
    <w:rsid w:val="00C4297F"/>
    <w:rsid w:val="00C43288"/>
    <w:rsid w:val="00C451CA"/>
    <w:rsid w:val="00C510C3"/>
    <w:rsid w:val="00C53605"/>
    <w:rsid w:val="00C54A92"/>
    <w:rsid w:val="00C57594"/>
    <w:rsid w:val="00C73810"/>
    <w:rsid w:val="00C74545"/>
    <w:rsid w:val="00C745AB"/>
    <w:rsid w:val="00C769B5"/>
    <w:rsid w:val="00C840BA"/>
    <w:rsid w:val="00C86B1E"/>
    <w:rsid w:val="00C87C2F"/>
    <w:rsid w:val="00C87F34"/>
    <w:rsid w:val="00C90A2F"/>
    <w:rsid w:val="00C96182"/>
    <w:rsid w:val="00CA7357"/>
    <w:rsid w:val="00CB307E"/>
    <w:rsid w:val="00CB5EC7"/>
    <w:rsid w:val="00CC03E1"/>
    <w:rsid w:val="00CC1ABB"/>
    <w:rsid w:val="00CC2400"/>
    <w:rsid w:val="00CD05C7"/>
    <w:rsid w:val="00CD5C5D"/>
    <w:rsid w:val="00CD682D"/>
    <w:rsid w:val="00CE38E5"/>
    <w:rsid w:val="00CE7600"/>
    <w:rsid w:val="00CF3FBB"/>
    <w:rsid w:val="00CF60E0"/>
    <w:rsid w:val="00CF67DB"/>
    <w:rsid w:val="00D137B1"/>
    <w:rsid w:val="00D1638A"/>
    <w:rsid w:val="00D171AC"/>
    <w:rsid w:val="00D224B2"/>
    <w:rsid w:val="00D2555D"/>
    <w:rsid w:val="00D341B5"/>
    <w:rsid w:val="00D40807"/>
    <w:rsid w:val="00D4162D"/>
    <w:rsid w:val="00D41CB5"/>
    <w:rsid w:val="00D52150"/>
    <w:rsid w:val="00D53DAE"/>
    <w:rsid w:val="00D54403"/>
    <w:rsid w:val="00D55EF8"/>
    <w:rsid w:val="00D56093"/>
    <w:rsid w:val="00D56E1D"/>
    <w:rsid w:val="00D57C78"/>
    <w:rsid w:val="00D621A8"/>
    <w:rsid w:val="00D66A26"/>
    <w:rsid w:val="00D70CAE"/>
    <w:rsid w:val="00D70CF6"/>
    <w:rsid w:val="00D728A2"/>
    <w:rsid w:val="00D75683"/>
    <w:rsid w:val="00D8050B"/>
    <w:rsid w:val="00D829B9"/>
    <w:rsid w:val="00D84074"/>
    <w:rsid w:val="00D85751"/>
    <w:rsid w:val="00D9160B"/>
    <w:rsid w:val="00D92E61"/>
    <w:rsid w:val="00DB08EE"/>
    <w:rsid w:val="00DB100D"/>
    <w:rsid w:val="00DB3314"/>
    <w:rsid w:val="00DB402F"/>
    <w:rsid w:val="00DB418B"/>
    <w:rsid w:val="00DB480F"/>
    <w:rsid w:val="00DB5544"/>
    <w:rsid w:val="00DC0831"/>
    <w:rsid w:val="00DC0FE8"/>
    <w:rsid w:val="00DC1DAC"/>
    <w:rsid w:val="00DC25B0"/>
    <w:rsid w:val="00DC32B9"/>
    <w:rsid w:val="00DC5F83"/>
    <w:rsid w:val="00DD3EE9"/>
    <w:rsid w:val="00DE0B98"/>
    <w:rsid w:val="00DE5043"/>
    <w:rsid w:val="00E051D2"/>
    <w:rsid w:val="00E06010"/>
    <w:rsid w:val="00E071C9"/>
    <w:rsid w:val="00E136EB"/>
    <w:rsid w:val="00E205B9"/>
    <w:rsid w:val="00E20FAC"/>
    <w:rsid w:val="00E21238"/>
    <w:rsid w:val="00E2503E"/>
    <w:rsid w:val="00E33F79"/>
    <w:rsid w:val="00E360AE"/>
    <w:rsid w:val="00E407F4"/>
    <w:rsid w:val="00E41A4E"/>
    <w:rsid w:val="00E41B38"/>
    <w:rsid w:val="00E42AAE"/>
    <w:rsid w:val="00E44553"/>
    <w:rsid w:val="00E46F37"/>
    <w:rsid w:val="00E512CB"/>
    <w:rsid w:val="00E53EEC"/>
    <w:rsid w:val="00E55570"/>
    <w:rsid w:val="00E57466"/>
    <w:rsid w:val="00E57B4F"/>
    <w:rsid w:val="00E64193"/>
    <w:rsid w:val="00E647B1"/>
    <w:rsid w:val="00E65975"/>
    <w:rsid w:val="00E65B33"/>
    <w:rsid w:val="00E70216"/>
    <w:rsid w:val="00E711EC"/>
    <w:rsid w:val="00E71D17"/>
    <w:rsid w:val="00E77DCB"/>
    <w:rsid w:val="00E828AA"/>
    <w:rsid w:val="00E8672C"/>
    <w:rsid w:val="00E9150A"/>
    <w:rsid w:val="00E9548F"/>
    <w:rsid w:val="00EA44F4"/>
    <w:rsid w:val="00EA5167"/>
    <w:rsid w:val="00EA6688"/>
    <w:rsid w:val="00EB0CF2"/>
    <w:rsid w:val="00EB6ACF"/>
    <w:rsid w:val="00ED00D8"/>
    <w:rsid w:val="00ED3A58"/>
    <w:rsid w:val="00ED4146"/>
    <w:rsid w:val="00ED43BB"/>
    <w:rsid w:val="00ED5C43"/>
    <w:rsid w:val="00ED7632"/>
    <w:rsid w:val="00EE2C09"/>
    <w:rsid w:val="00EF42A1"/>
    <w:rsid w:val="00F1018D"/>
    <w:rsid w:val="00F12507"/>
    <w:rsid w:val="00F13F17"/>
    <w:rsid w:val="00F175CC"/>
    <w:rsid w:val="00F30203"/>
    <w:rsid w:val="00F33D70"/>
    <w:rsid w:val="00F353E3"/>
    <w:rsid w:val="00F35466"/>
    <w:rsid w:val="00F35FE3"/>
    <w:rsid w:val="00F42667"/>
    <w:rsid w:val="00F4372A"/>
    <w:rsid w:val="00F46917"/>
    <w:rsid w:val="00F47046"/>
    <w:rsid w:val="00F53617"/>
    <w:rsid w:val="00F541BF"/>
    <w:rsid w:val="00F559A3"/>
    <w:rsid w:val="00F65266"/>
    <w:rsid w:val="00F6607E"/>
    <w:rsid w:val="00F6730B"/>
    <w:rsid w:val="00F750EF"/>
    <w:rsid w:val="00F770E6"/>
    <w:rsid w:val="00F828D4"/>
    <w:rsid w:val="00F85AEE"/>
    <w:rsid w:val="00F85C98"/>
    <w:rsid w:val="00F932CB"/>
    <w:rsid w:val="00F96D8E"/>
    <w:rsid w:val="00FA171C"/>
    <w:rsid w:val="00FA1DB9"/>
    <w:rsid w:val="00FA37A1"/>
    <w:rsid w:val="00FA6EBE"/>
    <w:rsid w:val="00FB0C1B"/>
    <w:rsid w:val="00FB7188"/>
    <w:rsid w:val="00FC0C1E"/>
    <w:rsid w:val="00FC731F"/>
    <w:rsid w:val="00FD1024"/>
    <w:rsid w:val="00FD1C4B"/>
    <w:rsid w:val="00FD3713"/>
    <w:rsid w:val="00FD48AF"/>
    <w:rsid w:val="00FE39B5"/>
    <w:rsid w:val="00FE546D"/>
    <w:rsid w:val="00FE78CB"/>
    <w:rsid w:val="00FE7AD1"/>
    <w:rsid w:val="00FF1240"/>
    <w:rsid w:val="00FF5CCE"/>
    <w:rsid w:val="00FF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10"/>
    <w:next w:val="1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0"/>
    <w:next w:val="10"/>
    <w:qFormat/>
    <w:pPr>
      <w:keepNext/>
      <w:spacing w:before="120"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paragraph" w:customStyle="1" w:styleId="21">
    <w:name w:val="Заголовок 21"/>
    <w:basedOn w:val="10"/>
    <w:next w:val="10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11">
    <w:name w:val="Основной шрифт абзаца1"/>
  </w:style>
  <w:style w:type="paragraph" w:styleId="a3">
    <w:name w:val="footnote text"/>
    <w:basedOn w:val="10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210">
    <w:name w:val="Основной текст 21"/>
    <w:basedOn w:val="10"/>
    <w:pPr>
      <w:spacing w:before="120"/>
      <w:ind w:firstLine="709"/>
      <w:jc w:val="both"/>
    </w:pPr>
    <w:rPr>
      <w:sz w:val="24"/>
    </w:rPr>
  </w:style>
  <w:style w:type="paragraph" w:styleId="12">
    <w:name w:val="toc 1"/>
    <w:basedOn w:val="10"/>
    <w:next w:val="10"/>
    <w:autoRedefine/>
    <w:semiHidden/>
    <w:pPr>
      <w:spacing w:before="360"/>
    </w:pPr>
    <w:rPr>
      <w:rFonts w:ascii="Arial" w:hAnsi="Arial"/>
      <w:b/>
      <w:caps/>
      <w:sz w:val="24"/>
    </w:rPr>
  </w:style>
  <w:style w:type="paragraph" w:styleId="20">
    <w:name w:val="toc 2"/>
    <w:basedOn w:val="10"/>
    <w:next w:val="10"/>
    <w:autoRedefine/>
    <w:semiHidden/>
    <w:pPr>
      <w:spacing w:before="240"/>
    </w:pPr>
    <w:rPr>
      <w:b/>
    </w:rPr>
  </w:style>
  <w:style w:type="paragraph" w:styleId="30">
    <w:name w:val="toc 3"/>
    <w:basedOn w:val="10"/>
    <w:next w:val="10"/>
    <w:autoRedefine/>
    <w:semiHidden/>
    <w:pPr>
      <w:ind w:left="200"/>
    </w:pPr>
  </w:style>
  <w:style w:type="paragraph" w:styleId="4">
    <w:name w:val="toc 4"/>
    <w:basedOn w:val="10"/>
    <w:next w:val="10"/>
    <w:autoRedefine/>
    <w:semiHidden/>
    <w:pPr>
      <w:ind w:left="400"/>
    </w:pPr>
  </w:style>
  <w:style w:type="paragraph" w:styleId="5">
    <w:name w:val="toc 5"/>
    <w:basedOn w:val="10"/>
    <w:next w:val="10"/>
    <w:autoRedefine/>
    <w:semiHidden/>
    <w:pPr>
      <w:ind w:left="600"/>
    </w:pPr>
  </w:style>
  <w:style w:type="paragraph" w:styleId="6">
    <w:name w:val="toc 6"/>
    <w:basedOn w:val="10"/>
    <w:next w:val="10"/>
    <w:autoRedefine/>
    <w:semiHidden/>
    <w:pPr>
      <w:ind w:left="800"/>
    </w:pPr>
  </w:style>
  <w:style w:type="paragraph" w:styleId="7">
    <w:name w:val="toc 7"/>
    <w:basedOn w:val="10"/>
    <w:next w:val="10"/>
    <w:autoRedefine/>
    <w:semiHidden/>
    <w:pPr>
      <w:ind w:left="1000"/>
    </w:pPr>
  </w:style>
  <w:style w:type="paragraph" w:styleId="8">
    <w:name w:val="toc 8"/>
    <w:basedOn w:val="10"/>
    <w:next w:val="10"/>
    <w:autoRedefine/>
    <w:semiHidden/>
    <w:pPr>
      <w:ind w:left="1200"/>
    </w:pPr>
  </w:style>
  <w:style w:type="paragraph" w:styleId="9">
    <w:name w:val="toc 9"/>
    <w:basedOn w:val="10"/>
    <w:next w:val="10"/>
    <w:autoRedefine/>
    <w:semiHidden/>
    <w:pPr>
      <w:ind w:left="1400"/>
    </w:pPr>
  </w:style>
  <w:style w:type="paragraph" w:customStyle="1" w:styleId="13">
    <w:name w:val="Верхний колонтитул1"/>
    <w:basedOn w:val="10"/>
    <w:pPr>
      <w:tabs>
        <w:tab w:val="center" w:pos="4153"/>
        <w:tab w:val="right" w:pos="8306"/>
      </w:tabs>
    </w:pPr>
  </w:style>
  <w:style w:type="character" w:customStyle="1" w:styleId="14">
    <w:name w:val="Номер страницы1"/>
    <w:basedOn w:val="11"/>
  </w:style>
  <w:style w:type="paragraph" w:customStyle="1" w:styleId="15">
    <w:name w:val="Текст сноски1"/>
    <w:basedOn w:val="10"/>
  </w:style>
  <w:style w:type="paragraph" w:customStyle="1" w:styleId="16">
    <w:name w:val="Нижний колонтитул1"/>
    <w:basedOn w:val="10"/>
    <w:pPr>
      <w:tabs>
        <w:tab w:val="center" w:pos="4153"/>
        <w:tab w:val="right" w:pos="8306"/>
      </w:tabs>
    </w:pPr>
  </w:style>
  <w:style w:type="paragraph" w:styleId="a5">
    <w:name w:val="header"/>
    <w:basedOn w:val="a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  <w:style w:type="paragraph" w:customStyle="1" w:styleId="17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  <w:lang w:val="en-US"/>
    </w:rPr>
  </w:style>
  <w:style w:type="paragraph" w:styleId="a8">
    <w:name w:val="Body Text Indent"/>
    <w:basedOn w:val="a"/>
    <w:semiHidden/>
    <w:pPr>
      <w:spacing w:before="120"/>
      <w:ind w:firstLine="284"/>
      <w:jc w:val="both"/>
    </w:pPr>
    <w:rPr>
      <w:snapToGrid w:val="0"/>
    </w:rPr>
  </w:style>
  <w:style w:type="paragraph" w:styleId="a9">
    <w:name w:val="Normal Indent"/>
    <w:basedOn w:val="a"/>
    <w:semiHidden/>
    <w:pPr>
      <w:ind w:left="720"/>
    </w:pPr>
  </w:style>
  <w:style w:type="paragraph" w:styleId="22">
    <w:name w:val="Body Text Indent 2"/>
    <w:basedOn w:val="a"/>
    <w:semiHidden/>
    <w:pPr>
      <w:spacing w:before="120"/>
      <w:ind w:firstLine="284"/>
      <w:jc w:val="both"/>
    </w:pPr>
    <w:rPr>
      <w:b/>
      <w:snapToGrid w:val="0"/>
      <w:sz w:val="18"/>
    </w:rPr>
  </w:style>
  <w:style w:type="paragraph" w:customStyle="1" w:styleId="18">
    <w:name w:val="Обычный1"/>
    <w:rsid w:val="00E55570"/>
    <w:pPr>
      <w:widowControl w:val="0"/>
    </w:pPr>
    <w:rPr>
      <w:snapToGrid w:val="0"/>
    </w:rPr>
  </w:style>
  <w:style w:type="table" w:styleId="aa">
    <w:name w:val="Table Grid"/>
    <w:basedOn w:val="a1"/>
    <w:uiPriority w:val="59"/>
    <w:rsid w:val="00BE6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C074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C07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10"/>
    <w:next w:val="10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10"/>
    <w:next w:val="10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0"/>
    <w:next w:val="10"/>
    <w:qFormat/>
    <w:pPr>
      <w:keepNext/>
      <w:spacing w:before="120"/>
      <w:jc w:val="center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pPr>
      <w:widowControl w:val="0"/>
    </w:pPr>
    <w:rPr>
      <w:snapToGrid w:val="0"/>
    </w:rPr>
  </w:style>
  <w:style w:type="paragraph" w:customStyle="1" w:styleId="21">
    <w:name w:val="Заголовок 21"/>
    <w:basedOn w:val="10"/>
    <w:next w:val="10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11">
    <w:name w:val="Основной шрифт абзаца1"/>
  </w:style>
  <w:style w:type="paragraph" w:styleId="a3">
    <w:name w:val="footnote text"/>
    <w:basedOn w:val="10"/>
    <w:semiHidden/>
  </w:style>
  <w:style w:type="character" w:styleId="a4">
    <w:name w:val="footnote reference"/>
    <w:semiHidden/>
    <w:rPr>
      <w:vertAlign w:val="superscript"/>
    </w:rPr>
  </w:style>
  <w:style w:type="paragraph" w:customStyle="1" w:styleId="210">
    <w:name w:val="Основной текст 21"/>
    <w:basedOn w:val="10"/>
    <w:pPr>
      <w:spacing w:before="120"/>
      <w:ind w:firstLine="709"/>
      <w:jc w:val="both"/>
    </w:pPr>
    <w:rPr>
      <w:sz w:val="24"/>
    </w:rPr>
  </w:style>
  <w:style w:type="paragraph" w:styleId="12">
    <w:name w:val="toc 1"/>
    <w:basedOn w:val="10"/>
    <w:next w:val="10"/>
    <w:autoRedefine/>
    <w:semiHidden/>
    <w:pPr>
      <w:spacing w:before="360"/>
    </w:pPr>
    <w:rPr>
      <w:rFonts w:ascii="Arial" w:hAnsi="Arial"/>
      <w:b/>
      <w:caps/>
      <w:sz w:val="24"/>
    </w:rPr>
  </w:style>
  <w:style w:type="paragraph" w:styleId="20">
    <w:name w:val="toc 2"/>
    <w:basedOn w:val="10"/>
    <w:next w:val="10"/>
    <w:autoRedefine/>
    <w:semiHidden/>
    <w:pPr>
      <w:spacing w:before="240"/>
    </w:pPr>
    <w:rPr>
      <w:b/>
    </w:rPr>
  </w:style>
  <w:style w:type="paragraph" w:styleId="30">
    <w:name w:val="toc 3"/>
    <w:basedOn w:val="10"/>
    <w:next w:val="10"/>
    <w:autoRedefine/>
    <w:semiHidden/>
    <w:pPr>
      <w:ind w:left="200"/>
    </w:pPr>
  </w:style>
  <w:style w:type="paragraph" w:styleId="4">
    <w:name w:val="toc 4"/>
    <w:basedOn w:val="10"/>
    <w:next w:val="10"/>
    <w:autoRedefine/>
    <w:semiHidden/>
    <w:pPr>
      <w:ind w:left="400"/>
    </w:pPr>
  </w:style>
  <w:style w:type="paragraph" w:styleId="5">
    <w:name w:val="toc 5"/>
    <w:basedOn w:val="10"/>
    <w:next w:val="10"/>
    <w:autoRedefine/>
    <w:semiHidden/>
    <w:pPr>
      <w:ind w:left="600"/>
    </w:pPr>
  </w:style>
  <w:style w:type="paragraph" w:styleId="6">
    <w:name w:val="toc 6"/>
    <w:basedOn w:val="10"/>
    <w:next w:val="10"/>
    <w:autoRedefine/>
    <w:semiHidden/>
    <w:pPr>
      <w:ind w:left="800"/>
    </w:pPr>
  </w:style>
  <w:style w:type="paragraph" w:styleId="7">
    <w:name w:val="toc 7"/>
    <w:basedOn w:val="10"/>
    <w:next w:val="10"/>
    <w:autoRedefine/>
    <w:semiHidden/>
    <w:pPr>
      <w:ind w:left="1000"/>
    </w:pPr>
  </w:style>
  <w:style w:type="paragraph" w:styleId="8">
    <w:name w:val="toc 8"/>
    <w:basedOn w:val="10"/>
    <w:next w:val="10"/>
    <w:autoRedefine/>
    <w:semiHidden/>
    <w:pPr>
      <w:ind w:left="1200"/>
    </w:pPr>
  </w:style>
  <w:style w:type="paragraph" w:styleId="9">
    <w:name w:val="toc 9"/>
    <w:basedOn w:val="10"/>
    <w:next w:val="10"/>
    <w:autoRedefine/>
    <w:semiHidden/>
    <w:pPr>
      <w:ind w:left="1400"/>
    </w:pPr>
  </w:style>
  <w:style w:type="paragraph" w:customStyle="1" w:styleId="13">
    <w:name w:val="Верхний колонтитул1"/>
    <w:basedOn w:val="10"/>
    <w:pPr>
      <w:tabs>
        <w:tab w:val="center" w:pos="4153"/>
        <w:tab w:val="right" w:pos="8306"/>
      </w:tabs>
    </w:pPr>
  </w:style>
  <w:style w:type="character" w:customStyle="1" w:styleId="14">
    <w:name w:val="Номер страницы1"/>
    <w:basedOn w:val="11"/>
  </w:style>
  <w:style w:type="paragraph" w:customStyle="1" w:styleId="15">
    <w:name w:val="Текст сноски1"/>
    <w:basedOn w:val="10"/>
  </w:style>
  <w:style w:type="paragraph" w:customStyle="1" w:styleId="16">
    <w:name w:val="Нижний колонтитул1"/>
    <w:basedOn w:val="10"/>
    <w:pPr>
      <w:tabs>
        <w:tab w:val="center" w:pos="4153"/>
        <w:tab w:val="right" w:pos="8306"/>
      </w:tabs>
    </w:pPr>
  </w:style>
  <w:style w:type="paragraph" w:styleId="a5">
    <w:name w:val="header"/>
    <w:basedOn w:val="a"/>
    <w:semiHidden/>
    <w:pPr>
      <w:tabs>
        <w:tab w:val="center" w:pos="4153"/>
        <w:tab w:val="right" w:pos="8306"/>
      </w:tabs>
    </w:p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character" w:styleId="a7">
    <w:name w:val="page number"/>
    <w:basedOn w:val="a0"/>
    <w:semiHidden/>
  </w:style>
  <w:style w:type="paragraph" w:customStyle="1" w:styleId="17">
    <w:name w:val="заголовок 1"/>
    <w:basedOn w:val="a"/>
    <w:next w:val="a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  <w:lang w:val="en-US"/>
    </w:rPr>
  </w:style>
  <w:style w:type="paragraph" w:styleId="a8">
    <w:name w:val="Body Text Indent"/>
    <w:basedOn w:val="a"/>
    <w:semiHidden/>
    <w:pPr>
      <w:spacing w:before="120"/>
      <w:ind w:firstLine="284"/>
      <w:jc w:val="both"/>
    </w:pPr>
    <w:rPr>
      <w:snapToGrid w:val="0"/>
    </w:rPr>
  </w:style>
  <w:style w:type="paragraph" w:styleId="a9">
    <w:name w:val="Normal Indent"/>
    <w:basedOn w:val="a"/>
    <w:semiHidden/>
    <w:pPr>
      <w:ind w:left="720"/>
    </w:pPr>
  </w:style>
  <w:style w:type="paragraph" w:styleId="22">
    <w:name w:val="Body Text Indent 2"/>
    <w:basedOn w:val="a"/>
    <w:semiHidden/>
    <w:pPr>
      <w:spacing w:before="120"/>
      <w:ind w:firstLine="284"/>
      <w:jc w:val="both"/>
    </w:pPr>
    <w:rPr>
      <w:b/>
      <w:snapToGrid w:val="0"/>
      <w:sz w:val="18"/>
    </w:rPr>
  </w:style>
  <w:style w:type="paragraph" w:customStyle="1" w:styleId="18">
    <w:name w:val="Обычный1"/>
    <w:rsid w:val="00E55570"/>
    <w:pPr>
      <w:widowControl w:val="0"/>
    </w:pPr>
    <w:rPr>
      <w:snapToGrid w:val="0"/>
    </w:rPr>
  </w:style>
  <w:style w:type="table" w:styleId="aa">
    <w:name w:val="Table Grid"/>
    <w:basedOn w:val="a1"/>
    <w:uiPriority w:val="59"/>
    <w:rsid w:val="00BE6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9C074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9C07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5F182C-F2B3-4AFD-88CA-6471C68346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661</Words>
  <Characters>3772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ghjkkkk</vt:lpstr>
    </vt:vector>
  </TitlesOfParts>
  <Company>Ryazoblkomstat</Company>
  <LinksUpToDate>false</LinksUpToDate>
  <CharactersWithSpaces>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ghjkkkk</dc:title>
  <dc:creator>Лукашов Сергей Михайлович</dc:creator>
  <cp:lastModifiedBy>P62_GugelZK</cp:lastModifiedBy>
  <cp:revision>11</cp:revision>
  <cp:lastPrinted>2023-05-25T13:40:00Z</cp:lastPrinted>
  <dcterms:created xsi:type="dcterms:W3CDTF">2023-10-16T09:30:00Z</dcterms:created>
  <dcterms:modified xsi:type="dcterms:W3CDTF">2024-05-14T12:46:00Z</dcterms:modified>
</cp:coreProperties>
</file>