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709" w:rsidRDefault="00FF5709">
      <w:pPr>
        <w:tabs>
          <w:tab w:val="left" w:pos="567"/>
        </w:tabs>
        <w:jc w:val="center"/>
        <w:rPr>
          <w:rFonts w:ascii="Arial" w:hAnsi="Arial"/>
          <w:b/>
          <w:sz w:val="18"/>
          <w:szCs w:val="18"/>
        </w:rPr>
      </w:pPr>
    </w:p>
    <w:p w:rsidR="00826DA7" w:rsidRDefault="00826DA7">
      <w:pPr>
        <w:tabs>
          <w:tab w:val="left" w:pos="567"/>
        </w:tabs>
        <w:jc w:val="center"/>
        <w:rPr>
          <w:rFonts w:ascii="Arial" w:hAnsi="Arial"/>
          <w:b/>
          <w:sz w:val="18"/>
          <w:szCs w:val="18"/>
        </w:rPr>
      </w:pPr>
    </w:p>
    <w:p w:rsidR="00FC1D98" w:rsidRPr="00024445" w:rsidRDefault="00FC1D98">
      <w:pPr>
        <w:tabs>
          <w:tab w:val="left" w:pos="567"/>
        </w:tabs>
        <w:jc w:val="center"/>
        <w:rPr>
          <w:rFonts w:ascii="Arial" w:hAnsi="Arial" w:cs="Arial"/>
          <w:b/>
          <w:sz w:val="16"/>
          <w:szCs w:val="16"/>
        </w:rPr>
      </w:pPr>
      <w:r w:rsidRPr="00024445">
        <w:rPr>
          <w:rFonts w:ascii="Arial" w:hAnsi="Arial" w:cs="Arial"/>
          <w:b/>
          <w:sz w:val="16"/>
          <w:szCs w:val="16"/>
        </w:rPr>
        <w:t>ФЕДЕРАЛЬНАЯ СЛУЖБА ГОСУДАРСТВЕННОЙ СТАТИСТИКИ</w:t>
      </w:r>
    </w:p>
    <w:p w:rsidR="00FC1D98" w:rsidRPr="00024445" w:rsidRDefault="00FC1D98">
      <w:pPr>
        <w:tabs>
          <w:tab w:val="left" w:pos="567"/>
        </w:tabs>
        <w:jc w:val="center"/>
        <w:rPr>
          <w:rFonts w:ascii="Arial" w:hAnsi="Arial" w:cs="Arial"/>
          <w:b/>
          <w:sz w:val="16"/>
          <w:szCs w:val="16"/>
        </w:rPr>
      </w:pPr>
      <w:r w:rsidRPr="00024445">
        <w:rPr>
          <w:rFonts w:ascii="Arial" w:hAnsi="Arial" w:cs="Arial"/>
          <w:b/>
          <w:sz w:val="16"/>
          <w:szCs w:val="16"/>
        </w:rPr>
        <w:t>(РОССТАТ)</w:t>
      </w:r>
    </w:p>
    <w:p w:rsidR="00AE4D3D" w:rsidRPr="00024445" w:rsidRDefault="00AE4D3D">
      <w:pPr>
        <w:tabs>
          <w:tab w:val="left" w:pos="567"/>
        </w:tabs>
        <w:jc w:val="center"/>
        <w:rPr>
          <w:rFonts w:ascii="Arial" w:hAnsi="Arial" w:cs="Arial"/>
          <w:b/>
          <w:sz w:val="16"/>
          <w:szCs w:val="16"/>
        </w:rPr>
      </w:pPr>
    </w:p>
    <w:p w:rsidR="00FC1D98" w:rsidRPr="00024445" w:rsidRDefault="00FC1D98">
      <w:pPr>
        <w:jc w:val="center"/>
        <w:rPr>
          <w:rFonts w:ascii="Arial" w:hAnsi="Arial" w:cs="Arial"/>
          <w:b/>
          <w:sz w:val="18"/>
          <w:szCs w:val="18"/>
        </w:rPr>
      </w:pPr>
    </w:p>
    <w:p w:rsidR="00FC1D98" w:rsidRPr="00024445" w:rsidRDefault="00FC1D98">
      <w:pPr>
        <w:spacing w:line="200" w:lineRule="exact"/>
        <w:jc w:val="center"/>
        <w:rPr>
          <w:rFonts w:ascii="Arial" w:hAnsi="Arial" w:cs="Arial"/>
          <w:b/>
          <w:sz w:val="18"/>
          <w:szCs w:val="18"/>
        </w:rPr>
      </w:pPr>
      <w:r w:rsidRPr="00024445">
        <w:rPr>
          <w:rFonts w:ascii="Arial" w:hAnsi="Arial" w:cs="Arial"/>
          <w:b/>
          <w:sz w:val="18"/>
          <w:szCs w:val="18"/>
        </w:rPr>
        <w:t>ТЕРРИТОРИАЛЬНЫЙ ОРГАН ФЕДЕРАЛЬНОЙ СЛУЖБЫ</w:t>
      </w:r>
    </w:p>
    <w:p w:rsidR="00FC1D98" w:rsidRPr="00024445" w:rsidRDefault="00FC1D98" w:rsidP="00111F5F">
      <w:pPr>
        <w:pStyle w:val="Iauiue"/>
        <w:spacing w:line="200" w:lineRule="exact"/>
        <w:jc w:val="center"/>
        <w:rPr>
          <w:rFonts w:ascii="Arial" w:hAnsi="Arial" w:cs="Arial"/>
          <w:b/>
          <w:sz w:val="18"/>
          <w:szCs w:val="18"/>
        </w:rPr>
      </w:pPr>
      <w:r w:rsidRPr="00024445">
        <w:rPr>
          <w:rFonts w:ascii="Arial" w:hAnsi="Arial" w:cs="Arial"/>
          <w:b/>
          <w:sz w:val="18"/>
          <w:szCs w:val="18"/>
        </w:rPr>
        <w:t>ГОСУДАРСТВЕННОЙ СТАТИСТИКИ</w:t>
      </w:r>
      <w:r w:rsidR="00111F5F" w:rsidRPr="00024445">
        <w:rPr>
          <w:rFonts w:ascii="Arial" w:hAnsi="Arial" w:cs="Arial"/>
          <w:b/>
          <w:sz w:val="18"/>
          <w:szCs w:val="18"/>
        </w:rPr>
        <w:t xml:space="preserve"> </w:t>
      </w:r>
      <w:r w:rsidRPr="00024445">
        <w:rPr>
          <w:rFonts w:ascii="Arial" w:hAnsi="Arial" w:cs="Arial"/>
          <w:b/>
          <w:sz w:val="18"/>
          <w:szCs w:val="18"/>
        </w:rPr>
        <w:t>ПО РЯЗАНСКОЙ ОБЛАСТИ</w:t>
      </w:r>
    </w:p>
    <w:p w:rsidR="00FC1D98" w:rsidRPr="00024445" w:rsidRDefault="00FC1D98">
      <w:pPr>
        <w:pStyle w:val="a3"/>
        <w:tabs>
          <w:tab w:val="clear" w:pos="4153"/>
          <w:tab w:val="clear" w:pos="8306"/>
        </w:tabs>
        <w:spacing w:line="200" w:lineRule="exact"/>
        <w:jc w:val="center"/>
        <w:rPr>
          <w:rFonts w:ascii="Arial" w:hAnsi="Arial" w:cs="Arial"/>
          <w:b/>
          <w:noProof/>
          <w:sz w:val="18"/>
          <w:szCs w:val="18"/>
        </w:rPr>
      </w:pPr>
      <w:r w:rsidRPr="00024445">
        <w:rPr>
          <w:rFonts w:ascii="Arial" w:hAnsi="Arial" w:cs="Arial"/>
          <w:b/>
          <w:noProof/>
          <w:sz w:val="18"/>
          <w:szCs w:val="18"/>
        </w:rPr>
        <w:t>(РЯЗАНЬСТАТ)</w:t>
      </w:r>
    </w:p>
    <w:p w:rsidR="00BF6A77" w:rsidRPr="00024445" w:rsidRDefault="00BF6A77">
      <w:pPr>
        <w:pStyle w:val="a3"/>
        <w:tabs>
          <w:tab w:val="clear" w:pos="4153"/>
          <w:tab w:val="clear" w:pos="8306"/>
        </w:tabs>
        <w:spacing w:line="200" w:lineRule="exact"/>
        <w:jc w:val="center"/>
        <w:rPr>
          <w:rFonts w:ascii="Arial" w:hAnsi="Arial" w:cs="Arial"/>
          <w:b/>
          <w:noProof/>
          <w:sz w:val="18"/>
          <w:szCs w:val="18"/>
        </w:rPr>
      </w:pPr>
    </w:p>
    <w:p w:rsidR="00BF6A77" w:rsidRPr="00111F5F" w:rsidRDefault="00BF6A77">
      <w:pPr>
        <w:pStyle w:val="a3"/>
        <w:tabs>
          <w:tab w:val="clear" w:pos="4153"/>
          <w:tab w:val="clear" w:pos="8306"/>
        </w:tabs>
        <w:spacing w:line="200" w:lineRule="exact"/>
        <w:jc w:val="center"/>
        <w:rPr>
          <w:rFonts w:ascii="Arial Narrow" w:hAnsi="Arial Narrow"/>
          <w:b/>
          <w:noProof/>
          <w:sz w:val="18"/>
          <w:szCs w:val="18"/>
        </w:rPr>
      </w:pPr>
    </w:p>
    <w:p w:rsidR="00BF6A77" w:rsidRPr="00111F5F" w:rsidRDefault="00BF6A77">
      <w:pPr>
        <w:pStyle w:val="a3"/>
        <w:tabs>
          <w:tab w:val="clear" w:pos="4153"/>
          <w:tab w:val="clear" w:pos="8306"/>
        </w:tabs>
        <w:spacing w:line="200" w:lineRule="exact"/>
        <w:jc w:val="center"/>
        <w:rPr>
          <w:rFonts w:ascii="Arial Narrow" w:hAnsi="Arial Narrow"/>
          <w:b/>
          <w:noProof/>
          <w:sz w:val="18"/>
          <w:szCs w:val="18"/>
        </w:rPr>
      </w:pPr>
    </w:p>
    <w:p w:rsidR="00BF6A77" w:rsidRPr="00111F5F" w:rsidRDefault="00BF6A77">
      <w:pPr>
        <w:pStyle w:val="a3"/>
        <w:tabs>
          <w:tab w:val="clear" w:pos="4153"/>
          <w:tab w:val="clear" w:pos="8306"/>
        </w:tabs>
        <w:spacing w:line="200" w:lineRule="exact"/>
        <w:jc w:val="center"/>
        <w:rPr>
          <w:rFonts w:ascii="Arial Narrow" w:hAnsi="Arial Narrow"/>
          <w:b/>
          <w:noProof/>
          <w:sz w:val="18"/>
          <w:szCs w:val="18"/>
        </w:rPr>
      </w:pPr>
    </w:p>
    <w:p w:rsidR="00BF6A77" w:rsidRPr="00111F5F" w:rsidRDefault="00BF6A77">
      <w:pPr>
        <w:pStyle w:val="a3"/>
        <w:tabs>
          <w:tab w:val="clear" w:pos="4153"/>
          <w:tab w:val="clear" w:pos="8306"/>
        </w:tabs>
        <w:spacing w:line="200" w:lineRule="exact"/>
        <w:jc w:val="center"/>
        <w:rPr>
          <w:rFonts w:ascii="Arial Narrow" w:hAnsi="Arial Narrow"/>
          <w:b/>
          <w:noProof/>
          <w:sz w:val="18"/>
          <w:szCs w:val="18"/>
        </w:rPr>
      </w:pPr>
    </w:p>
    <w:p w:rsidR="00BF6A77" w:rsidRPr="00111F5F" w:rsidRDefault="00BF6A77">
      <w:pPr>
        <w:pStyle w:val="a3"/>
        <w:tabs>
          <w:tab w:val="clear" w:pos="4153"/>
          <w:tab w:val="clear" w:pos="8306"/>
        </w:tabs>
        <w:spacing w:line="200" w:lineRule="exact"/>
        <w:jc w:val="center"/>
        <w:rPr>
          <w:rFonts w:ascii="Arial Narrow" w:hAnsi="Arial Narrow"/>
          <w:b/>
          <w:noProof/>
          <w:sz w:val="18"/>
          <w:szCs w:val="18"/>
        </w:rPr>
      </w:pPr>
    </w:p>
    <w:p w:rsidR="00BF6A77" w:rsidRPr="00111F5F" w:rsidRDefault="00BF6A77">
      <w:pPr>
        <w:pStyle w:val="a3"/>
        <w:tabs>
          <w:tab w:val="clear" w:pos="4153"/>
          <w:tab w:val="clear" w:pos="8306"/>
        </w:tabs>
        <w:spacing w:line="200" w:lineRule="exact"/>
        <w:jc w:val="center"/>
        <w:rPr>
          <w:rFonts w:ascii="Arial Narrow" w:hAnsi="Arial Narrow"/>
          <w:b/>
          <w:noProof/>
          <w:sz w:val="18"/>
          <w:szCs w:val="18"/>
        </w:rPr>
      </w:pPr>
    </w:p>
    <w:p w:rsidR="00BF6A77" w:rsidRPr="00111F5F" w:rsidRDefault="00BF6A77">
      <w:pPr>
        <w:pStyle w:val="a3"/>
        <w:tabs>
          <w:tab w:val="clear" w:pos="4153"/>
          <w:tab w:val="clear" w:pos="8306"/>
        </w:tabs>
        <w:spacing w:line="200" w:lineRule="exact"/>
        <w:jc w:val="center"/>
        <w:rPr>
          <w:rFonts w:ascii="Arial Narrow" w:hAnsi="Arial Narrow"/>
          <w:b/>
          <w:noProof/>
          <w:sz w:val="18"/>
          <w:szCs w:val="18"/>
        </w:rPr>
      </w:pPr>
    </w:p>
    <w:p w:rsidR="00BF6A77" w:rsidRPr="00111F5F" w:rsidRDefault="00BF6A77">
      <w:pPr>
        <w:pStyle w:val="a3"/>
        <w:tabs>
          <w:tab w:val="clear" w:pos="4153"/>
          <w:tab w:val="clear" w:pos="8306"/>
        </w:tabs>
        <w:spacing w:line="200" w:lineRule="exact"/>
        <w:jc w:val="center"/>
        <w:rPr>
          <w:rFonts w:ascii="Arial Narrow" w:hAnsi="Arial Narrow"/>
          <w:b/>
          <w:noProof/>
          <w:sz w:val="18"/>
          <w:szCs w:val="18"/>
        </w:rPr>
      </w:pPr>
    </w:p>
    <w:p w:rsidR="00BF6A77" w:rsidRDefault="00BF6A77">
      <w:pPr>
        <w:pStyle w:val="a3"/>
        <w:tabs>
          <w:tab w:val="clear" w:pos="4153"/>
          <w:tab w:val="clear" w:pos="8306"/>
        </w:tabs>
        <w:spacing w:line="200" w:lineRule="exact"/>
        <w:jc w:val="center"/>
        <w:rPr>
          <w:rFonts w:ascii="Arial" w:hAnsi="Arial"/>
          <w:b/>
          <w:noProof/>
          <w:sz w:val="18"/>
          <w:szCs w:val="18"/>
        </w:rPr>
      </w:pPr>
    </w:p>
    <w:p w:rsidR="00BF6A77" w:rsidRPr="00024445" w:rsidRDefault="00330EC5" w:rsidP="006627A3">
      <w:pPr>
        <w:pStyle w:val="a3"/>
        <w:tabs>
          <w:tab w:val="clear" w:pos="4153"/>
          <w:tab w:val="clear" w:pos="8306"/>
        </w:tabs>
        <w:jc w:val="center"/>
        <w:rPr>
          <w:rFonts w:ascii="Arial" w:hAnsi="Arial" w:cs="Arial"/>
          <w:b/>
          <w:noProof/>
          <w:sz w:val="64"/>
          <w:szCs w:val="64"/>
        </w:rPr>
      </w:pPr>
      <w:r>
        <w:rPr>
          <w:rFonts w:ascii="Arial" w:hAnsi="Arial" w:cs="Arial"/>
          <w:b/>
          <w:noProof/>
          <w:sz w:val="64"/>
          <w:szCs w:val="64"/>
        </w:rPr>
        <w:t xml:space="preserve"> </w:t>
      </w:r>
      <w:r w:rsidR="00BF6A77" w:rsidRPr="00024445">
        <w:rPr>
          <w:rFonts w:ascii="Arial" w:hAnsi="Arial" w:cs="Arial"/>
          <w:b/>
          <w:noProof/>
          <w:sz w:val="64"/>
          <w:szCs w:val="64"/>
        </w:rPr>
        <w:t>Рязанская область</w:t>
      </w:r>
      <w:r>
        <w:rPr>
          <w:rFonts w:ascii="Arial" w:hAnsi="Arial" w:cs="Arial"/>
          <w:b/>
          <w:noProof/>
          <w:sz w:val="64"/>
          <w:szCs w:val="64"/>
        </w:rPr>
        <w:br/>
        <w:t xml:space="preserve"> </w:t>
      </w:r>
      <w:r w:rsidR="00BF6A77" w:rsidRPr="00024445">
        <w:rPr>
          <w:rFonts w:ascii="Arial" w:hAnsi="Arial" w:cs="Arial"/>
          <w:b/>
          <w:noProof/>
          <w:sz w:val="64"/>
          <w:szCs w:val="64"/>
        </w:rPr>
        <w:t>в цифрах</w:t>
      </w:r>
    </w:p>
    <w:p w:rsidR="00BF6A77" w:rsidRDefault="00BF6A77" w:rsidP="00B24612">
      <w:pPr>
        <w:pStyle w:val="a3"/>
        <w:tabs>
          <w:tab w:val="clear" w:pos="4153"/>
          <w:tab w:val="clear" w:pos="8306"/>
        </w:tabs>
        <w:ind w:right="680"/>
        <w:jc w:val="right"/>
        <w:rPr>
          <w:rFonts w:ascii="Arial Narrow" w:hAnsi="Arial Narrow"/>
          <w:b/>
          <w:noProof/>
          <w:sz w:val="72"/>
          <w:szCs w:val="72"/>
        </w:rPr>
      </w:pPr>
    </w:p>
    <w:p w:rsidR="00BF6A77" w:rsidRPr="00BF6A77" w:rsidRDefault="00BF6A77" w:rsidP="00BF6A77">
      <w:pPr>
        <w:pStyle w:val="a3"/>
        <w:tabs>
          <w:tab w:val="clear" w:pos="4153"/>
          <w:tab w:val="clear" w:pos="8306"/>
        </w:tabs>
        <w:jc w:val="center"/>
        <w:rPr>
          <w:rFonts w:ascii="Arial Narrow" w:hAnsi="Arial Narrow"/>
          <w:b/>
          <w:noProof/>
          <w:sz w:val="24"/>
          <w:szCs w:val="24"/>
        </w:rPr>
      </w:pPr>
    </w:p>
    <w:p w:rsidR="00BF6A77" w:rsidRPr="00024445" w:rsidRDefault="00330EC5" w:rsidP="00BF6A77">
      <w:pPr>
        <w:pStyle w:val="a3"/>
        <w:tabs>
          <w:tab w:val="clear" w:pos="4153"/>
          <w:tab w:val="clear" w:pos="8306"/>
        </w:tabs>
        <w:jc w:val="center"/>
        <w:rPr>
          <w:rFonts w:ascii="Arial" w:hAnsi="Arial" w:cs="Arial"/>
          <w:b/>
          <w:noProof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t xml:space="preserve">  </w:t>
      </w:r>
      <w:r w:rsidR="00850092" w:rsidRPr="00024445">
        <w:rPr>
          <w:rFonts w:ascii="Arial" w:hAnsi="Arial" w:cs="Arial"/>
          <w:b/>
          <w:noProof/>
          <w:sz w:val="28"/>
          <w:szCs w:val="28"/>
        </w:rPr>
        <w:t xml:space="preserve">Краткий статистический </w:t>
      </w:r>
      <w:r w:rsidR="00BF6A77" w:rsidRPr="00024445">
        <w:rPr>
          <w:rFonts w:ascii="Arial" w:hAnsi="Arial" w:cs="Arial"/>
          <w:b/>
          <w:noProof/>
          <w:sz w:val="28"/>
          <w:szCs w:val="28"/>
        </w:rPr>
        <w:t>сборник</w:t>
      </w:r>
    </w:p>
    <w:p w:rsidR="00FC1D98" w:rsidRPr="00BF6A77" w:rsidRDefault="00FC1D98">
      <w:pPr>
        <w:pStyle w:val="Iauiue"/>
        <w:ind w:left="284"/>
        <w:rPr>
          <w:b/>
          <w:noProof/>
          <w:szCs w:val="18"/>
        </w:rPr>
      </w:pPr>
    </w:p>
    <w:p w:rsidR="00FC1D98" w:rsidRDefault="00FC1D98">
      <w:pPr>
        <w:pStyle w:val="a3"/>
        <w:tabs>
          <w:tab w:val="clear" w:pos="4153"/>
          <w:tab w:val="clear" w:pos="8306"/>
        </w:tabs>
        <w:rPr>
          <w:noProof/>
        </w:rPr>
      </w:pPr>
    </w:p>
    <w:p w:rsidR="00FC1D98" w:rsidRDefault="00FC1D98">
      <w:pPr>
        <w:pStyle w:val="a3"/>
        <w:tabs>
          <w:tab w:val="clear" w:pos="4153"/>
          <w:tab w:val="clear" w:pos="8306"/>
        </w:tabs>
        <w:rPr>
          <w:noProof/>
        </w:rPr>
      </w:pPr>
    </w:p>
    <w:p w:rsidR="00AE4D3D" w:rsidRPr="00B24612" w:rsidRDefault="00AE4D3D">
      <w:pPr>
        <w:pStyle w:val="a3"/>
        <w:tabs>
          <w:tab w:val="clear" w:pos="4153"/>
          <w:tab w:val="clear" w:pos="8306"/>
        </w:tabs>
        <w:ind w:firstLine="284"/>
        <w:rPr>
          <w:noProof/>
        </w:rPr>
      </w:pPr>
    </w:p>
    <w:p w:rsidR="00402850" w:rsidRDefault="00402850">
      <w:pPr>
        <w:pStyle w:val="a3"/>
        <w:tabs>
          <w:tab w:val="clear" w:pos="4153"/>
          <w:tab w:val="clear" w:pos="8306"/>
        </w:tabs>
        <w:ind w:firstLine="284"/>
        <w:rPr>
          <w:noProof/>
        </w:rPr>
      </w:pPr>
    </w:p>
    <w:p w:rsidR="00B22051" w:rsidRDefault="00B22051">
      <w:pPr>
        <w:pStyle w:val="a3"/>
        <w:tabs>
          <w:tab w:val="clear" w:pos="4153"/>
          <w:tab w:val="clear" w:pos="8306"/>
        </w:tabs>
        <w:ind w:firstLine="284"/>
        <w:rPr>
          <w:noProof/>
        </w:rPr>
      </w:pPr>
    </w:p>
    <w:p w:rsidR="00667E05" w:rsidRDefault="00667E05" w:rsidP="00330EC5">
      <w:pPr>
        <w:pStyle w:val="a3"/>
        <w:tabs>
          <w:tab w:val="clear" w:pos="4153"/>
          <w:tab w:val="clear" w:pos="8306"/>
        </w:tabs>
        <w:rPr>
          <w:noProof/>
        </w:rPr>
      </w:pPr>
    </w:p>
    <w:p w:rsidR="00667E05" w:rsidRDefault="00667E05">
      <w:pPr>
        <w:pStyle w:val="a3"/>
        <w:tabs>
          <w:tab w:val="clear" w:pos="4153"/>
          <w:tab w:val="clear" w:pos="8306"/>
        </w:tabs>
        <w:ind w:firstLine="284"/>
        <w:rPr>
          <w:noProof/>
        </w:rPr>
      </w:pPr>
    </w:p>
    <w:p w:rsidR="00B22051" w:rsidRPr="00B24612" w:rsidRDefault="00B22051">
      <w:pPr>
        <w:pStyle w:val="a3"/>
        <w:tabs>
          <w:tab w:val="clear" w:pos="4153"/>
          <w:tab w:val="clear" w:pos="8306"/>
        </w:tabs>
        <w:ind w:firstLine="284"/>
        <w:rPr>
          <w:noProof/>
        </w:rPr>
      </w:pPr>
    </w:p>
    <w:p w:rsidR="0038075F" w:rsidRDefault="0038075F">
      <w:pPr>
        <w:pStyle w:val="a3"/>
        <w:tabs>
          <w:tab w:val="clear" w:pos="4153"/>
          <w:tab w:val="clear" w:pos="8306"/>
        </w:tabs>
        <w:ind w:firstLine="284"/>
        <w:rPr>
          <w:noProof/>
        </w:rPr>
      </w:pPr>
    </w:p>
    <w:p w:rsidR="00FC1D98" w:rsidRPr="009967D5" w:rsidRDefault="00FC1D98">
      <w:pPr>
        <w:pStyle w:val="a3"/>
        <w:tabs>
          <w:tab w:val="clear" w:pos="4153"/>
          <w:tab w:val="clear" w:pos="8306"/>
        </w:tabs>
        <w:jc w:val="center"/>
        <w:rPr>
          <w:rFonts w:ascii="Arial" w:hAnsi="Arial"/>
          <w:b/>
          <w:noProof/>
          <w:sz w:val="24"/>
        </w:rPr>
      </w:pPr>
    </w:p>
    <w:p w:rsidR="00BF6A77" w:rsidRPr="00024445" w:rsidRDefault="00BF6A77">
      <w:pPr>
        <w:pStyle w:val="a3"/>
        <w:tabs>
          <w:tab w:val="clear" w:pos="4153"/>
          <w:tab w:val="clear" w:pos="8306"/>
        </w:tabs>
        <w:jc w:val="center"/>
        <w:rPr>
          <w:rFonts w:ascii="Arial" w:hAnsi="Arial" w:cs="Arial"/>
          <w:b/>
          <w:noProof/>
          <w:color w:val="000000"/>
          <w:sz w:val="18"/>
          <w:szCs w:val="18"/>
        </w:rPr>
      </w:pPr>
      <w:r w:rsidRPr="00024445">
        <w:rPr>
          <w:rFonts w:ascii="Arial" w:hAnsi="Arial" w:cs="Arial"/>
          <w:b/>
          <w:noProof/>
          <w:color w:val="000000"/>
          <w:sz w:val="18"/>
          <w:szCs w:val="18"/>
        </w:rPr>
        <w:t>Рязань</w:t>
      </w:r>
    </w:p>
    <w:p w:rsidR="00FC1D98" w:rsidRDefault="00024445">
      <w:pPr>
        <w:pStyle w:val="a3"/>
        <w:tabs>
          <w:tab w:val="clear" w:pos="4153"/>
          <w:tab w:val="clear" w:pos="8306"/>
        </w:tabs>
        <w:jc w:val="center"/>
        <w:rPr>
          <w:rFonts w:ascii="Arial" w:hAnsi="Arial" w:cs="Arial"/>
          <w:b/>
          <w:noProof/>
          <w:color w:val="000000"/>
          <w:sz w:val="18"/>
          <w:szCs w:val="18"/>
        </w:rPr>
      </w:pPr>
      <w:r>
        <w:rPr>
          <w:rFonts w:ascii="Arial" w:hAnsi="Arial" w:cs="Arial"/>
          <w:b/>
          <w:noProof/>
          <w:color w:val="000000"/>
          <w:sz w:val="18"/>
          <w:szCs w:val="18"/>
        </w:rPr>
        <w:t>202</w:t>
      </w:r>
      <w:r w:rsidR="00080D3D">
        <w:rPr>
          <w:rFonts w:ascii="Arial" w:hAnsi="Arial" w:cs="Arial"/>
          <w:b/>
          <w:noProof/>
          <w:color w:val="000000"/>
          <w:sz w:val="18"/>
          <w:szCs w:val="18"/>
        </w:rPr>
        <w:t>4</w:t>
      </w:r>
    </w:p>
    <w:p w:rsidR="00024445" w:rsidRPr="00024445" w:rsidRDefault="00024445">
      <w:pPr>
        <w:pStyle w:val="a3"/>
        <w:tabs>
          <w:tab w:val="clear" w:pos="4153"/>
          <w:tab w:val="clear" w:pos="8306"/>
        </w:tabs>
        <w:jc w:val="center"/>
        <w:rPr>
          <w:rFonts w:ascii="Arial" w:hAnsi="Arial" w:cs="Arial"/>
          <w:b/>
          <w:noProof/>
          <w:color w:val="000000"/>
          <w:sz w:val="18"/>
          <w:szCs w:val="18"/>
        </w:rPr>
      </w:pPr>
    </w:p>
    <w:p w:rsidR="00667E05" w:rsidRDefault="00667E05">
      <w:pPr>
        <w:pStyle w:val="a3"/>
        <w:tabs>
          <w:tab w:val="clear" w:pos="4153"/>
          <w:tab w:val="clear" w:pos="8306"/>
        </w:tabs>
        <w:jc w:val="center"/>
        <w:rPr>
          <w:rFonts w:ascii="Arial Narrow" w:hAnsi="Arial Narrow"/>
          <w:b/>
          <w:noProof/>
          <w:color w:val="000000"/>
          <w:sz w:val="18"/>
          <w:szCs w:val="18"/>
        </w:rPr>
      </w:pPr>
    </w:p>
    <w:p w:rsidR="00F770FE" w:rsidRPr="00D5073D" w:rsidRDefault="00F770FE" w:rsidP="00071941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noProof/>
          <w:sz w:val="18"/>
          <w:szCs w:val="18"/>
        </w:rPr>
      </w:pPr>
      <w:r w:rsidRPr="00D5073D">
        <w:rPr>
          <w:rFonts w:ascii="Arial" w:hAnsi="Arial" w:cs="Arial"/>
          <w:b/>
          <w:noProof/>
          <w:sz w:val="18"/>
          <w:szCs w:val="18"/>
        </w:rPr>
        <w:lastRenderedPageBreak/>
        <w:t>УДК 311(470.313)</w:t>
      </w:r>
    </w:p>
    <w:p w:rsidR="00071941" w:rsidRPr="00D5073D" w:rsidRDefault="00B56DF0" w:rsidP="00071941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noProof/>
          <w:sz w:val="18"/>
          <w:szCs w:val="18"/>
        </w:rPr>
      </w:pPr>
      <w:r w:rsidRPr="00D5073D">
        <w:rPr>
          <w:rFonts w:ascii="Arial" w:hAnsi="Arial" w:cs="Arial"/>
          <w:b/>
          <w:noProof/>
          <w:sz w:val="18"/>
          <w:szCs w:val="18"/>
        </w:rPr>
        <w:t>ББК  65.9 (2Рос)</w:t>
      </w:r>
    </w:p>
    <w:p w:rsidR="00071941" w:rsidRPr="00D5073D" w:rsidRDefault="00B56DF0" w:rsidP="00071941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noProof/>
          <w:sz w:val="18"/>
          <w:szCs w:val="18"/>
        </w:rPr>
      </w:pPr>
      <w:r w:rsidRPr="00D5073D">
        <w:rPr>
          <w:rFonts w:ascii="Arial" w:hAnsi="Arial" w:cs="Arial"/>
          <w:b/>
          <w:noProof/>
          <w:sz w:val="18"/>
          <w:szCs w:val="18"/>
        </w:rPr>
        <w:t xml:space="preserve">         Р992</w:t>
      </w:r>
    </w:p>
    <w:p w:rsidR="00071941" w:rsidRPr="00B56DF0" w:rsidRDefault="00071941" w:rsidP="00071941">
      <w:pPr>
        <w:pStyle w:val="a3"/>
        <w:tabs>
          <w:tab w:val="clear" w:pos="4153"/>
          <w:tab w:val="clear" w:pos="8306"/>
        </w:tabs>
        <w:rPr>
          <w:rFonts w:ascii="Arial Narrow" w:hAnsi="Arial Narrow"/>
          <w:noProof/>
          <w:color w:val="000000"/>
        </w:rPr>
      </w:pPr>
    </w:p>
    <w:p w:rsidR="00071941" w:rsidRPr="00080D3D" w:rsidRDefault="00071941" w:rsidP="00071941">
      <w:pPr>
        <w:pStyle w:val="a3"/>
        <w:tabs>
          <w:tab w:val="clear" w:pos="4153"/>
          <w:tab w:val="clear" w:pos="8306"/>
        </w:tabs>
        <w:rPr>
          <w:rFonts w:ascii="Arial Narrow" w:hAnsi="Arial Narrow"/>
          <w:noProof/>
          <w:color w:val="000000"/>
        </w:rPr>
      </w:pPr>
    </w:p>
    <w:p w:rsidR="001D1CB3" w:rsidRDefault="001D1CB3" w:rsidP="00071941">
      <w:pPr>
        <w:pStyle w:val="a3"/>
        <w:tabs>
          <w:tab w:val="clear" w:pos="4153"/>
          <w:tab w:val="clear" w:pos="8306"/>
        </w:tabs>
        <w:rPr>
          <w:rFonts w:ascii="Arial Narrow" w:hAnsi="Arial Narrow"/>
          <w:noProof/>
          <w:color w:val="000000"/>
        </w:rPr>
      </w:pPr>
    </w:p>
    <w:p w:rsidR="00976E11" w:rsidRPr="00976E11" w:rsidRDefault="00976E11" w:rsidP="00071941">
      <w:pPr>
        <w:pStyle w:val="a3"/>
        <w:tabs>
          <w:tab w:val="clear" w:pos="4153"/>
          <w:tab w:val="clear" w:pos="8306"/>
        </w:tabs>
        <w:rPr>
          <w:rFonts w:ascii="Arial Narrow" w:hAnsi="Arial Narrow"/>
          <w:noProof/>
          <w:color w:val="000000"/>
        </w:rPr>
      </w:pPr>
    </w:p>
    <w:p w:rsidR="00B20FAF" w:rsidRDefault="00B20FAF" w:rsidP="00B20FAF">
      <w:pPr>
        <w:pStyle w:val="a3"/>
        <w:tabs>
          <w:tab w:val="clear" w:pos="4153"/>
          <w:tab w:val="clear" w:pos="8306"/>
        </w:tabs>
        <w:rPr>
          <w:rFonts w:ascii="Arial Narrow" w:hAnsi="Arial Narrow"/>
          <w:noProof/>
          <w:color w:val="000000"/>
        </w:rPr>
      </w:pPr>
    </w:p>
    <w:p w:rsidR="00B20FAF" w:rsidRDefault="00B20FAF" w:rsidP="00B20FAF">
      <w:pPr>
        <w:pStyle w:val="a3"/>
        <w:tabs>
          <w:tab w:val="clear" w:pos="4153"/>
          <w:tab w:val="clear" w:pos="8306"/>
        </w:tabs>
        <w:rPr>
          <w:rFonts w:ascii="Arial Narrow" w:hAnsi="Arial Narrow"/>
          <w:noProof/>
          <w:color w:val="000000"/>
        </w:rPr>
      </w:pPr>
    </w:p>
    <w:p w:rsidR="001C0B76" w:rsidRDefault="001C0B76" w:rsidP="00B20FAF">
      <w:pPr>
        <w:pStyle w:val="a3"/>
        <w:tabs>
          <w:tab w:val="clear" w:pos="4153"/>
          <w:tab w:val="clear" w:pos="8306"/>
        </w:tabs>
        <w:rPr>
          <w:rFonts w:ascii="Arial Narrow" w:hAnsi="Arial Narrow"/>
          <w:noProof/>
          <w:color w:val="000000"/>
        </w:rPr>
      </w:pPr>
    </w:p>
    <w:p w:rsidR="00B20FAF" w:rsidRPr="00D5073D" w:rsidRDefault="00B20FAF" w:rsidP="007724E6">
      <w:pPr>
        <w:ind w:right="1303"/>
        <w:rPr>
          <w:rFonts w:ascii="Arial" w:hAnsi="Arial" w:cs="Arial"/>
          <w:sz w:val="16"/>
          <w:szCs w:val="16"/>
        </w:rPr>
      </w:pPr>
      <w:r w:rsidRPr="00D5073D">
        <w:rPr>
          <w:rFonts w:ascii="Arial" w:hAnsi="Arial" w:cs="Arial"/>
          <w:b/>
          <w:sz w:val="16"/>
          <w:szCs w:val="16"/>
        </w:rPr>
        <w:t xml:space="preserve">Рязанская область </w:t>
      </w:r>
      <w:r w:rsidR="00CA70B8" w:rsidRPr="00D5073D">
        <w:rPr>
          <w:rFonts w:ascii="Arial" w:hAnsi="Arial" w:cs="Arial"/>
          <w:b/>
          <w:sz w:val="16"/>
          <w:szCs w:val="16"/>
        </w:rPr>
        <w:t xml:space="preserve">в </w:t>
      </w:r>
      <w:proofErr w:type="gramStart"/>
      <w:r w:rsidR="00CA70B8" w:rsidRPr="00D5073D">
        <w:rPr>
          <w:rFonts w:ascii="Arial" w:hAnsi="Arial" w:cs="Arial"/>
          <w:b/>
          <w:sz w:val="16"/>
          <w:szCs w:val="16"/>
        </w:rPr>
        <w:t>цифрах</w:t>
      </w:r>
      <w:proofErr w:type="gramEnd"/>
      <w:r w:rsidRPr="00D5073D">
        <w:rPr>
          <w:rFonts w:ascii="Arial" w:hAnsi="Arial" w:cs="Arial"/>
          <w:sz w:val="16"/>
          <w:szCs w:val="16"/>
        </w:rPr>
        <w:t>. 20</w:t>
      </w:r>
      <w:r w:rsidR="009967D5" w:rsidRPr="00D5073D">
        <w:rPr>
          <w:rFonts w:ascii="Arial" w:hAnsi="Arial" w:cs="Arial"/>
          <w:sz w:val="16"/>
          <w:szCs w:val="16"/>
        </w:rPr>
        <w:t>2</w:t>
      </w:r>
      <w:r w:rsidR="00080D3D">
        <w:rPr>
          <w:rFonts w:ascii="Arial" w:hAnsi="Arial" w:cs="Arial"/>
          <w:sz w:val="16"/>
          <w:szCs w:val="16"/>
        </w:rPr>
        <w:t>4</w:t>
      </w:r>
      <w:r w:rsidRPr="00D5073D">
        <w:rPr>
          <w:rFonts w:ascii="Arial" w:hAnsi="Arial" w:cs="Arial"/>
          <w:sz w:val="16"/>
          <w:szCs w:val="16"/>
        </w:rPr>
        <w:t xml:space="preserve">: </w:t>
      </w:r>
      <w:proofErr w:type="spellStart"/>
      <w:r w:rsidRPr="00D5073D">
        <w:rPr>
          <w:rFonts w:ascii="Arial" w:hAnsi="Arial" w:cs="Arial"/>
          <w:sz w:val="16"/>
          <w:szCs w:val="16"/>
        </w:rPr>
        <w:t>Крат</w:t>
      </w:r>
      <w:proofErr w:type="gramStart"/>
      <w:r w:rsidRPr="00D5073D">
        <w:rPr>
          <w:rFonts w:ascii="Arial" w:hAnsi="Arial" w:cs="Arial"/>
          <w:sz w:val="16"/>
          <w:szCs w:val="16"/>
        </w:rPr>
        <w:t>.с</w:t>
      </w:r>
      <w:proofErr w:type="gramEnd"/>
      <w:r w:rsidRPr="00D5073D">
        <w:rPr>
          <w:rFonts w:ascii="Arial" w:hAnsi="Arial" w:cs="Arial"/>
          <w:sz w:val="16"/>
          <w:szCs w:val="16"/>
        </w:rPr>
        <w:t>тат.сб</w:t>
      </w:r>
      <w:proofErr w:type="spellEnd"/>
      <w:r w:rsidRPr="00D5073D">
        <w:rPr>
          <w:rFonts w:ascii="Arial" w:hAnsi="Arial" w:cs="Arial"/>
          <w:sz w:val="16"/>
          <w:szCs w:val="16"/>
        </w:rPr>
        <w:t>./</w:t>
      </w:r>
      <w:r w:rsidR="007724E6">
        <w:rPr>
          <w:rFonts w:ascii="Arial" w:hAnsi="Arial" w:cs="Arial"/>
          <w:sz w:val="16"/>
          <w:szCs w:val="16"/>
        </w:rPr>
        <w:t xml:space="preserve"> </w:t>
      </w:r>
      <w:r w:rsidRPr="00D5073D">
        <w:rPr>
          <w:rFonts w:ascii="Arial" w:hAnsi="Arial" w:cs="Arial"/>
          <w:sz w:val="16"/>
          <w:szCs w:val="16"/>
        </w:rPr>
        <w:t xml:space="preserve">Рязаньстат. </w:t>
      </w:r>
      <w:r w:rsidR="00A22B5B" w:rsidRPr="00D5073D">
        <w:rPr>
          <w:rFonts w:ascii="Arial" w:hAnsi="Arial" w:cs="Arial"/>
          <w:sz w:val="16"/>
          <w:szCs w:val="16"/>
        </w:rPr>
        <w:t>–</w:t>
      </w:r>
      <w:r w:rsidRPr="00D5073D">
        <w:rPr>
          <w:rFonts w:ascii="Arial" w:hAnsi="Arial" w:cs="Arial"/>
          <w:sz w:val="16"/>
          <w:szCs w:val="16"/>
        </w:rPr>
        <w:t xml:space="preserve"> Рязань,</w:t>
      </w:r>
      <w:r w:rsidR="0010352B">
        <w:rPr>
          <w:rFonts w:ascii="Arial" w:hAnsi="Arial" w:cs="Arial"/>
          <w:sz w:val="16"/>
          <w:szCs w:val="16"/>
        </w:rPr>
        <w:t xml:space="preserve"> </w:t>
      </w:r>
      <w:r w:rsidRPr="00D5073D">
        <w:rPr>
          <w:rFonts w:ascii="Arial" w:hAnsi="Arial" w:cs="Arial"/>
          <w:sz w:val="16"/>
          <w:szCs w:val="16"/>
        </w:rPr>
        <w:t>Р992    20</w:t>
      </w:r>
      <w:r w:rsidR="009967D5" w:rsidRPr="00D5073D">
        <w:rPr>
          <w:rFonts w:ascii="Arial" w:hAnsi="Arial" w:cs="Arial"/>
          <w:sz w:val="16"/>
          <w:szCs w:val="16"/>
        </w:rPr>
        <w:t>2</w:t>
      </w:r>
      <w:r w:rsidR="00080D3D">
        <w:rPr>
          <w:rFonts w:ascii="Arial" w:hAnsi="Arial" w:cs="Arial"/>
          <w:sz w:val="16"/>
          <w:szCs w:val="16"/>
        </w:rPr>
        <w:t>4</w:t>
      </w:r>
      <w:r w:rsidRPr="00D5073D">
        <w:rPr>
          <w:rFonts w:ascii="Arial" w:hAnsi="Arial" w:cs="Arial"/>
          <w:sz w:val="16"/>
          <w:szCs w:val="16"/>
        </w:rPr>
        <w:t xml:space="preserve">. – </w:t>
      </w:r>
      <w:r w:rsidR="004035E7" w:rsidRPr="00D5073D">
        <w:rPr>
          <w:rFonts w:ascii="Arial" w:hAnsi="Arial" w:cs="Arial"/>
          <w:sz w:val="16"/>
          <w:szCs w:val="16"/>
        </w:rPr>
        <w:t>1</w:t>
      </w:r>
      <w:r w:rsidR="00D5073D">
        <w:rPr>
          <w:rFonts w:ascii="Arial" w:hAnsi="Arial" w:cs="Arial"/>
          <w:sz w:val="16"/>
          <w:szCs w:val="16"/>
        </w:rPr>
        <w:t>69</w:t>
      </w:r>
      <w:r w:rsidRPr="00D5073D">
        <w:rPr>
          <w:rFonts w:ascii="Arial" w:hAnsi="Arial" w:cs="Arial"/>
          <w:sz w:val="16"/>
          <w:szCs w:val="16"/>
        </w:rPr>
        <w:t xml:space="preserve"> с.</w:t>
      </w:r>
    </w:p>
    <w:p w:rsidR="00B20FAF" w:rsidRPr="00D5073D" w:rsidRDefault="00B20FAF" w:rsidP="00B20FAF">
      <w:pPr>
        <w:rPr>
          <w:rFonts w:ascii="Arial" w:hAnsi="Arial" w:cs="Arial"/>
          <w:sz w:val="16"/>
          <w:szCs w:val="16"/>
        </w:rPr>
      </w:pPr>
    </w:p>
    <w:p w:rsidR="00EE1FD3" w:rsidRPr="00D5073D" w:rsidRDefault="00B20FAF" w:rsidP="007724E6">
      <w:pPr>
        <w:spacing w:before="60"/>
        <w:ind w:right="1870" w:firstLine="709"/>
        <w:jc w:val="both"/>
        <w:rPr>
          <w:rFonts w:ascii="Arial" w:hAnsi="Arial" w:cs="Arial"/>
          <w:sz w:val="16"/>
          <w:szCs w:val="16"/>
        </w:rPr>
      </w:pPr>
      <w:r w:rsidRPr="00D5073D">
        <w:rPr>
          <w:rFonts w:ascii="Arial" w:hAnsi="Arial" w:cs="Arial"/>
          <w:sz w:val="16"/>
          <w:szCs w:val="16"/>
        </w:rPr>
        <w:t xml:space="preserve">В </w:t>
      </w:r>
      <w:r w:rsidR="00667A92" w:rsidRPr="00D5073D">
        <w:rPr>
          <w:rFonts w:ascii="Arial" w:hAnsi="Arial" w:cs="Arial"/>
          <w:sz w:val="16"/>
          <w:szCs w:val="16"/>
        </w:rPr>
        <w:t>сборнике</w:t>
      </w:r>
      <w:r w:rsidRPr="00D5073D">
        <w:rPr>
          <w:rFonts w:ascii="Arial" w:hAnsi="Arial" w:cs="Arial"/>
          <w:sz w:val="16"/>
          <w:szCs w:val="16"/>
        </w:rPr>
        <w:t xml:space="preserve"> представлена информация </w:t>
      </w:r>
      <w:r w:rsidR="007724E6">
        <w:rPr>
          <w:rFonts w:ascii="Arial" w:hAnsi="Arial" w:cs="Arial"/>
          <w:sz w:val="16"/>
          <w:szCs w:val="16"/>
        </w:rPr>
        <w:br/>
      </w:r>
      <w:r w:rsidRPr="00D5073D">
        <w:rPr>
          <w:rFonts w:ascii="Arial" w:hAnsi="Arial" w:cs="Arial"/>
          <w:sz w:val="16"/>
          <w:szCs w:val="16"/>
        </w:rPr>
        <w:t xml:space="preserve">о социально-экономическом положении Рязанской области </w:t>
      </w:r>
      <w:r w:rsidR="007724E6">
        <w:rPr>
          <w:rFonts w:ascii="Arial" w:hAnsi="Arial" w:cs="Arial"/>
          <w:sz w:val="16"/>
          <w:szCs w:val="16"/>
        </w:rPr>
        <w:br/>
      </w:r>
      <w:r w:rsidRPr="00D5073D">
        <w:rPr>
          <w:rFonts w:ascii="Arial" w:hAnsi="Arial" w:cs="Arial"/>
          <w:sz w:val="16"/>
          <w:szCs w:val="16"/>
        </w:rPr>
        <w:t>в 20</w:t>
      </w:r>
      <w:r w:rsidR="00ED7FDB" w:rsidRPr="00D5073D">
        <w:rPr>
          <w:rFonts w:ascii="Arial" w:hAnsi="Arial" w:cs="Arial"/>
          <w:sz w:val="16"/>
          <w:szCs w:val="16"/>
        </w:rPr>
        <w:t>2</w:t>
      </w:r>
      <w:r w:rsidR="00080D3D">
        <w:rPr>
          <w:rFonts w:ascii="Arial" w:hAnsi="Arial" w:cs="Arial"/>
          <w:sz w:val="16"/>
          <w:szCs w:val="16"/>
        </w:rPr>
        <w:t>3</w:t>
      </w:r>
      <w:r w:rsidRPr="00D5073D">
        <w:rPr>
          <w:rFonts w:ascii="Arial" w:hAnsi="Arial" w:cs="Arial"/>
          <w:sz w:val="16"/>
          <w:szCs w:val="16"/>
        </w:rPr>
        <w:t xml:space="preserve"> г</w:t>
      </w:r>
      <w:r w:rsidR="00D20FD5" w:rsidRPr="00D5073D">
        <w:rPr>
          <w:rFonts w:ascii="Arial" w:hAnsi="Arial" w:cs="Arial"/>
          <w:sz w:val="16"/>
          <w:szCs w:val="16"/>
        </w:rPr>
        <w:t>оду</w:t>
      </w:r>
      <w:r w:rsidRPr="00D5073D">
        <w:rPr>
          <w:rFonts w:ascii="Arial" w:hAnsi="Arial" w:cs="Arial"/>
          <w:sz w:val="16"/>
          <w:szCs w:val="16"/>
        </w:rPr>
        <w:t xml:space="preserve"> в сравнении с предыдущими годами. </w:t>
      </w:r>
    </w:p>
    <w:p w:rsidR="00B20FAF" w:rsidRPr="00797BCE" w:rsidRDefault="00B20FAF" w:rsidP="007724E6">
      <w:pPr>
        <w:spacing w:before="60"/>
        <w:ind w:right="1870" w:firstLine="709"/>
        <w:jc w:val="both"/>
        <w:rPr>
          <w:rFonts w:ascii="Arial" w:hAnsi="Arial" w:cs="Arial"/>
          <w:sz w:val="16"/>
          <w:szCs w:val="16"/>
        </w:rPr>
      </w:pPr>
      <w:r w:rsidRPr="00D5073D">
        <w:rPr>
          <w:rFonts w:ascii="Arial" w:hAnsi="Arial" w:cs="Arial"/>
          <w:sz w:val="16"/>
          <w:szCs w:val="16"/>
        </w:rPr>
        <w:t xml:space="preserve">Помещены данные, характеризующие производство валового регионального продукта. Представлена информация о населении, его занятости и денежных доходах. Публикуются сведения </w:t>
      </w:r>
      <w:r w:rsidR="00AD70E1" w:rsidRPr="00D5073D">
        <w:rPr>
          <w:rFonts w:ascii="Arial" w:hAnsi="Arial" w:cs="Arial"/>
          <w:sz w:val="16"/>
          <w:szCs w:val="16"/>
        </w:rPr>
        <w:t>об основных областях социальной сферы</w:t>
      </w:r>
      <w:r w:rsidRPr="00D5073D">
        <w:rPr>
          <w:rFonts w:ascii="Arial" w:hAnsi="Arial" w:cs="Arial"/>
          <w:sz w:val="16"/>
          <w:szCs w:val="16"/>
        </w:rPr>
        <w:t xml:space="preserve">, </w:t>
      </w:r>
      <w:r w:rsidR="006133EF" w:rsidRPr="00D5073D">
        <w:rPr>
          <w:rFonts w:ascii="Arial" w:hAnsi="Arial" w:cs="Arial"/>
          <w:sz w:val="16"/>
          <w:szCs w:val="16"/>
        </w:rPr>
        <w:t xml:space="preserve">инвестициях, </w:t>
      </w:r>
      <w:r w:rsidRPr="00D5073D">
        <w:rPr>
          <w:rFonts w:ascii="Arial" w:hAnsi="Arial" w:cs="Arial"/>
          <w:sz w:val="16"/>
          <w:szCs w:val="16"/>
        </w:rPr>
        <w:t>финансовом состоянии, ценах.</w:t>
      </w:r>
      <w:r w:rsidRPr="00D5073D">
        <w:rPr>
          <w:rFonts w:ascii="Arial" w:hAnsi="Arial" w:cs="Arial"/>
          <w:color w:val="808000"/>
          <w:sz w:val="16"/>
          <w:szCs w:val="16"/>
        </w:rPr>
        <w:t xml:space="preserve"> </w:t>
      </w:r>
      <w:r w:rsidRPr="00D5073D">
        <w:rPr>
          <w:rFonts w:ascii="Arial" w:hAnsi="Arial" w:cs="Arial"/>
          <w:sz w:val="16"/>
          <w:szCs w:val="16"/>
        </w:rPr>
        <w:t xml:space="preserve">Часть материалов сборника посвящена положению организаций различных видов экономической деятельности. </w:t>
      </w:r>
      <w:r w:rsidR="00797BCE">
        <w:rPr>
          <w:rFonts w:ascii="Arial" w:hAnsi="Arial" w:cs="Arial"/>
          <w:sz w:val="16"/>
          <w:szCs w:val="16"/>
        </w:rPr>
        <w:t>Приведены отдельные межрегиональные сравнения.</w:t>
      </w:r>
    </w:p>
    <w:p w:rsidR="00B20FAF" w:rsidRPr="00D5073D" w:rsidRDefault="00B20FAF" w:rsidP="007724E6">
      <w:pPr>
        <w:pStyle w:val="a6"/>
        <w:spacing w:before="60"/>
        <w:ind w:right="1870"/>
        <w:rPr>
          <w:rFonts w:ascii="Arial" w:hAnsi="Arial" w:cs="Arial"/>
          <w:sz w:val="16"/>
          <w:szCs w:val="16"/>
        </w:rPr>
      </w:pPr>
      <w:r w:rsidRPr="00D5073D">
        <w:rPr>
          <w:rFonts w:ascii="Arial" w:hAnsi="Arial" w:cs="Arial"/>
          <w:sz w:val="16"/>
          <w:szCs w:val="16"/>
        </w:rPr>
        <w:t>Для высшего управленческого персонала, руководителей и работников предприятий и организаций, научных, предпри</w:t>
      </w:r>
      <w:r w:rsidRPr="00D5073D">
        <w:rPr>
          <w:rFonts w:ascii="Arial" w:hAnsi="Arial" w:cs="Arial"/>
          <w:sz w:val="16"/>
          <w:szCs w:val="16"/>
        </w:rPr>
        <w:softHyphen/>
        <w:t xml:space="preserve">нимательских и банковских кругов, профессорско-преподавательского состава, аспирантов </w:t>
      </w:r>
      <w:r w:rsidR="007724E6">
        <w:rPr>
          <w:rFonts w:ascii="Arial" w:hAnsi="Arial" w:cs="Arial"/>
          <w:sz w:val="16"/>
          <w:szCs w:val="16"/>
        </w:rPr>
        <w:br/>
      </w:r>
      <w:r w:rsidRPr="00D5073D">
        <w:rPr>
          <w:rFonts w:ascii="Arial" w:hAnsi="Arial" w:cs="Arial"/>
          <w:sz w:val="16"/>
          <w:szCs w:val="16"/>
        </w:rPr>
        <w:t>и студентов экономических вузов, других заинтересованных пользователей.</w:t>
      </w:r>
    </w:p>
    <w:p w:rsidR="00B20FAF" w:rsidRDefault="00B20FAF" w:rsidP="00B20FAF">
      <w:pPr>
        <w:spacing w:before="120"/>
        <w:ind w:firstLine="709"/>
        <w:rPr>
          <w:rFonts w:ascii="Arial Narrow" w:hAnsi="Arial Narrow"/>
          <w:sz w:val="16"/>
          <w:szCs w:val="16"/>
        </w:rPr>
      </w:pPr>
    </w:p>
    <w:p w:rsidR="00615B95" w:rsidRDefault="00615B95" w:rsidP="00B20FAF">
      <w:pPr>
        <w:spacing w:before="120"/>
        <w:ind w:firstLine="709"/>
        <w:rPr>
          <w:rFonts w:ascii="Arial Narrow" w:hAnsi="Arial Narrow"/>
          <w:sz w:val="16"/>
          <w:szCs w:val="16"/>
        </w:rPr>
      </w:pPr>
    </w:p>
    <w:p w:rsidR="00EE1FD3" w:rsidRDefault="00EE1FD3" w:rsidP="00B20FAF">
      <w:pPr>
        <w:spacing w:before="120"/>
        <w:ind w:firstLine="709"/>
        <w:rPr>
          <w:rFonts w:ascii="Arial Narrow" w:hAnsi="Arial Narrow"/>
          <w:sz w:val="16"/>
          <w:szCs w:val="16"/>
        </w:rPr>
      </w:pPr>
    </w:p>
    <w:p w:rsidR="00976E11" w:rsidRDefault="00976E11" w:rsidP="00B20FAF">
      <w:pPr>
        <w:spacing w:before="120"/>
        <w:ind w:firstLine="709"/>
        <w:rPr>
          <w:rFonts w:ascii="Arial Narrow" w:hAnsi="Arial Narrow"/>
          <w:sz w:val="16"/>
          <w:szCs w:val="16"/>
        </w:rPr>
      </w:pPr>
    </w:p>
    <w:p w:rsidR="00B20FAF" w:rsidRPr="00CC575D" w:rsidRDefault="00B20FAF" w:rsidP="00B20FAF">
      <w:pPr>
        <w:ind w:firstLine="708"/>
        <w:rPr>
          <w:rFonts w:ascii="Arial" w:hAnsi="Arial" w:cs="Arial"/>
          <w:b/>
          <w:sz w:val="18"/>
          <w:szCs w:val="18"/>
        </w:rPr>
      </w:pPr>
      <w:r w:rsidRPr="00CC575D"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   УДК 311(470.313)</w:t>
      </w:r>
    </w:p>
    <w:p w:rsidR="00B20FAF" w:rsidRPr="00CC575D" w:rsidRDefault="00B20FAF" w:rsidP="00B20FAF">
      <w:pPr>
        <w:ind w:firstLine="708"/>
        <w:rPr>
          <w:rFonts w:ascii="Arial" w:hAnsi="Arial" w:cs="Arial"/>
          <w:b/>
          <w:sz w:val="18"/>
          <w:szCs w:val="18"/>
        </w:rPr>
      </w:pPr>
      <w:r w:rsidRPr="00CC575D"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    ББК  65.9 (2Рос)</w:t>
      </w:r>
    </w:p>
    <w:p w:rsidR="00B20FAF" w:rsidRPr="00CC575D" w:rsidRDefault="00B20FAF" w:rsidP="00B20FAF">
      <w:pPr>
        <w:ind w:firstLine="708"/>
        <w:rPr>
          <w:rFonts w:ascii="Arial" w:hAnsi="Arial" w:cs="Arial"/>
          <w:sz w:val="18"/>
          <w:szCs w:val="18"/>
        </w:rPr>
      </w:pPr>
    </w:p>
    <w:p w:rsidR="00B20FAF" w:rsidRPr="00CC575D" w:rsidRDefault="00B20FAF" w:rsidP="00B20FAF">
      <w:pPr>
        <w:ind w:firstLine="708"/>
        <w:rPr>
          <w:rFonts w:ascii="Arial" w:hAnsi="Arial" w:cs="Arial"/>
          <w:sz w:val="18"/>
          <w:szCs w:val="18"/>
        </w:rPr>
      </w:pPr>
    </w:p>
    <w:p w:rsidR="00B20FAF" w:rsidRDefault="00B20FAF" w:rsidP="00B20FAF">
      <w:pPr>
        <w:spacing w:line="200" w:lineRule="exact"/>
        <w:ind w:hanging="108"/>
        <w:rPr>
          <w:rFonts w:ascii="Arial" w:hAnsi="Arial" w:cs="Arial"/>
          <w:sz w:val="18"/>
          <w:szCs w:val="18"/>
        </w:rPr>
      </w:pPr>
      <w:r w:rsidRPr="00CC575D">
        <w:rPr>
          <w:rFonts w:ascii="Arial" w:hAnsi="Arial" w:cs="Arial"/>
          <w:sz w:val="18"/>
          <w:szCs w:val="18"/>
        </w:rPr>
        <w:t xml:space="preserve">                                            </w:t>
      </w:r>
      <w:r w:rsidR="00CC575D">
        <w:rPr>
          <w:rFonts w:ascii="Arial" w:hAnsi="Arial" w:cs="Arial"/>
          <w:sz w:val="18"/>
          <w:szCs w:val="18"/>
        </w:rPr>
        <w:t xml:space="preserve">  </w:t>
      </w:r>
      <w:r w:rsidRPr="00CC575D">
        <w:rPr>
          <w:rFonts w:ascii="Arial" w:hAnsi="Arial" w:cs="Arial"/>
          <w:sz w:val="18"/>
          <w:szCs w:val="18"/>
        </w:rPr>
        <w:t xml:space="preserve">                     © Территориальный орган Федеральной</w:t>
      </w:r>
      <w:r w:rsidR="000251EE" w:rsidRPr="00CC575D">
        <w:rPr>
          <w:rFonts w:ascii="Arial" w:hAnsi="Arial" w:cs="Arial"/>
          <w:sz w:val="18"/>
          <w:szCs w:val="18"/>
        </w:rPr>
        <w:t xml:space="preserve"> </w:t>
      </w:r>
      <w:r w:rsidR="000251EE" w:rsidRPr="00CC575D">
        <w:rPr>
          <w:rFonts w:ascii="Arial" w:hAnsi="Arial" w:cs="Arial"/>
          <w:sz w:val="18"/>
          <w:szCs w:val="18"/>
        </w:rPr>
        <w:br/>
      </w:r>
      <w:r w:rsidRPr="00CC575D">
        <w:rPr>
          <w:rFonts w:ascii="Arial" w:hAnsi="Arial" w:cs="Arial"/>
          <w:sz w:val="18"/>
          <w:szCs w:val="18"/>
        </w:rPr>
        <w:t xml:space="preserve">                                                                 службы государственной статистики</w:t>
      </w:r>
      <w:r w:rsidR="000251EE" w:rsidRPr="00CC575D">
        <w:rPr>
          <w:rFonts w:ascii="Arial" w:hAnsi="Arial" w:cs="Arial"/>
          <w:sz w:val="18"/>
          <w:szCs w:val="18"/>
        </w:rPr>
        <w:t xml:space="preserve"> </w:t>
      </w:r>
      <w:r w:rsidR="000251EE" w:rsidRPr="00CC575D">
        <w:rPr>
          <w:rFonts w:ascii="Arial" w:hAnsi="Arial" w:cs="Arial"/>
          <w:sz w:val="18"/>
          <w:szCs w:val="18"/>
        </w:rPr>
        <w:br/>
      </w:r>
      <w:r w:rsidRPr="00CC575D">
        <w:rPr>
          <w:rFonts w:ascii="Arial" w:hAnsi="Arial" w:cs="Arial"/>
          <w:sz w:val="18"/>
          <w:szCs w:val="18"/>
        </w:rPr>
        <w:t xml:space="preserve">                                                                 по Рязанской области,  20</w:t>
      </w:r>
      <w:r w:rsidR="008776FD" w:rsidRPr="00CC575D">
        <w:rPr>
          <w:rFonts w:ascii="Arial" w:hAnsi="Arial" w:cs="Arial"/>
          <w:sz w:val="18"/>
          <w:szCs w:val="18"/>
        </w:rPr>
        <w:t>2</w:t>
      </w:r>
      <w:r w:rsidR="00EC67BE">
        <w:rPr>
          <w:rFonts w:ascii="Arial" w:hAnsi="Arial" w:cs="Arial"/>
          <w:sz w:val="18"/>
          <w:szCs w:val="18"/>
        </w:rPr>
        <w:t>4</w:t>
      </w:r>
    </w:p>
    <w:p w:rsidR="00EC67BE" w:rsidRPr="00CC575D" w:rsidRDefault="00EC67BE" w:rsidP="00B20FAF">
      <w:pPr>
        <w:spacing w:line="200" w:lineRule="exact"/>
        <w:ind w:hanging="108"/>
        <w:rPr>
          <w:rFonts w:ascii="Arial" w:hAnsi="Arial" w:cs="Arial"/>
          <w:sz w:val="18"/>
          <w:szCs w:val="18"/>
        </w:rPr>
      </w:pPr>
    </w:p>
    <w:p w:rsidR="00B20FAF" w:rsidRPr="00CC575D" w:rsidRDefault="00B20FAF" w:rsidP="00B20FAF">
      <w:pPr>
        <w:spacing w:line="200" w:lineRule="exact"/>
        <w:ind w:hanging="108"/>
        <w:rPr>
          <w:rFonts w:ascii="Arial" w:hAnsi="Arial" w:cs="Arial"/>
          <w:sz w:val="16"/>
          <w:szCs w:val="16"/>
        </w:rPr>
      </w:pPr>
      <w:r w:rsidRPr="00CC575D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</w:t>
      </w:r>
    </w:p>
    <w:p w:rsidR="00B20FAF" w:rsidRPr="00EC67BE" w:rsidRDefault="00B20FAF" w:rsidP="00B20FAF">
      <w:pPr>
        <w:spacing w:line="200" w:lineRule="exact"/>
        <w:ind w:left="-108"/>
        <w:rPr>
          <w:rFonts w:ascii="Arial" w:hAnsi="Arial" w:cs="Arial"/>
          <w:sz w:val="16"/>
          <w:szCs w:val="16"/>
        </w:rPr>
      </w:pPr>
      <w:r w:rsidRPr="00080D3D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</w:t>
      </w:r>
      <w:r w:rsidR="00CC575D" w:rsidRPr="00080D3D">
        <w:rPr>
          <w:rFonts w:ascii="Arial" w:hAnsi="Arial" w:cs="Arial"/>
          <w:sz w:val="16"/>
          <w:szCs w:val="16"/>
        </w:rPr>
        <w:t xml:space="preserve">  </w:t>
      </w:r>
      <w:r w:rsidRPr="00080D3D">
        <w:rPr>
          <w:rFonts w:ascii="Arial" w:hAnsi="Arial" w:cs="Arial"/>
          <w:sz w:val="16"/>
          <w:szCs w:val="16"/>
        </w:rPr>
        <w:t xml:space="preserve"> </w:t>
      </w:r>
      <w:r w:rsidRPr="00CC575D">
        <w:rPr>
          <w:rFonts w:ascii="Arial" w:hAnsi="Arial" w:cs="Arial"/>
          <w:sz w:val="16"/>
          <w:szCs w:val="16"/>
          <w:lang w:val="en-US"/>
        </w:rPr>
        <w:t>E</w:t>
      </w:r>
      <w:r w:rsidRPr="00EC67BE">
        <w:rPr>
          <w:rFonts w:ascii="Arial" w:hAnsi="Arial" w:cs="Arial"/>
          <w:sz w:val="16"/>
          <w:szCs w:val="16"/>
        </w:rPr>
        <w:t>-</w:t>
      </w:r>
      <w:r w:rsidRPr="00CC575D">
        <w:rPr>
          <w:rFonts w:ascii="Arial" w:hAnsi="Arial" w:cs="Arial"/>
          <w:sz w:val="16"/>
          <w:szCs w:val="16"/>
          <w:lang w:val="en-US"/>
        </w:rPr>
        <w:t>mail</w:t>
      </w:r>
      <w:r w:rsidRPr="00EC67BE">
        <w:rPr>
          <w:rFonts w:ascii="Arial" w:hAnsi="Arial" w:cs="Arial"/>
          <w:sz w:val="16"/>
          <w:szCs w:val="16"/>
        </w:rPr>
        <w:t>: 62</w:t>
      </w:r>
      <w:r w:rsidR="00EC67BE" w:rsidRPr="00EC67BE">
        <w:rPr>
          <w:rFonts w:ascii="Arial" w:hAnsi="Arial" w:cs="Arial"/>
          <w:sz w:val="16"/>
          <w:szCs w:val="16"/>
        </w:rPr>
        <w:t>@</w:t>
      </w:r>
      <w:proofErr w:type="spellStart"/>
      <w:r w:rsidR="00EC67BE">
        <w:rPr>
          <w:rFonts w:ascii="Arial" w:hAnsi="Arial" w:cs="Arial"/>
          <w:sz w:val="16"/>
          <w:szCs w:val="16"/>
          <w:lang w:val="en-US"/>
        </w:rPr>
        <w:t>rosstat</w:t>
      </w:r>
      <w:proofErr w:type="spellEnd"/>
      <w:r w:rsidR="00EC67BE" w:rsidRPr="00EC67BE">
        <w:rPr>
          <w:rFonts w:ascii="Arial" w:hAnsi="Arial" w:cs="Arial"/>
          <w:sz w:val="16"/>
          <w:szCs w:val="16"/>
        </w:rPr>
        <w:t>.</w:t>
      </w:r>
      <w:proofErr w:type="spellStart"/>
      <w:r w:rsidR="00EC67BE">
        <w:rPr>
          <w:rFonts w:ascii="Arial" w:hAnsi="Arial" w:cs="Arial"/>
          <w:sz w:val="16"/>
          <w:szCs w:val="16"/>
          <w:lang w:val="en-US"/>
        </w:rPr>
        <w:t>gov</w:t>
      </w:r>
      <w:proofErr w:type="spellEnd"/>
      <w:r w:rsidRPr="00EC67BE">
        <w:rPr>
          <w:rFonts w:ascii="Arial" w:hAnsi="Arial" w:cs="Arial"/>
          <w:sz w:val="16"/>
          <w:szCs w:val="16"/>
        </w:rPr>
        <w:t>.</w:t>
      </w:r>
      <w:proofErr w:type="spellStart"/>
      <w:r w:rsidRPr="00CC575D">
        <w:rPr>
          <w:rFonts w:ascii="Arial" w:hAnsi="Arial" w:cs="Arial"/>
          <w:sz w:val="16"/>
          <w:szCs w:val="16"/>
          <w:lang w:val="en-US"/>
        </w:rPr>
        <w:t>ru</w:t>
      </w:r>
      <w:proofErr w:type="spellEnd"/>
    </w:p>
    <w:p w:rsidR="00B20FAF" w:rsidRPr="00080D3D" w:rsidRDefault="00B20FAF" w:rsidP="00B20FAF">
      <w:pPr>
        <w:ind w:hanging="108"/>
        <w:rPr>
          <w:rFonts w:ascii="Arial" w:hAnsi="Arial" w:cs="Arial"/>
          <w:sz w:val="16"/>
          <w:szCs w:val="16"/>
          <w:lang w:val="en-US"/>
        </w:rPr>
      </w:pPr>
      <w:r w:rsidRPr="00EC67BE">
        <w:rPr>
          <w:rFonts w:ascii="Arial" w:hAnsi="Arial" w:cs="Arial"/>
          <w:sz w:val="16"/>
          <w:szCs w:val="16"/>
        </w:rPr>
        <w:t xml:space="preserve">                                                                                  </w:t>
      </w:r>
      <w:r w:rsidR="00CC575D" w:rsidRPr="00EC67BE">
        <w:rPr>
          <w:rFonts w:ascii="Arial" w:hAnsi="Arial" w:cs="Arial"/>
          <w:sz w:val="16"/>
          <w:szCs w:val="16"/>
        </w:rPr>
        <w:t xml:space="preserve">  </w:t>
      </w:r>
      <w:r w:rsidRPr="00EC67BE">
        <w:rPr>
          <w:rFonts w:ascii="Arial" w:hAnsi="Arial" w:cs="Arial"/>
          <w:sz w:val="16"/>
          <w:szCs w:val="16"/>
        </w:rPr>
        <w:t xml:space="preserve">    </w:t>
      </w:r>
      <w:r w:rsidRPr="00CC575D">
        <w:rPr>
          <w:rFonts w:ascii="Arial" w:hAnsi="Arial" w:cs="Arial"/>
          <w:sz w:val="16"/>
          <w:szCs w:val="16"/>
          <w:lang w:val="de-DE"/>
        </w:rPr>
        <w:t>http</w:t>
      </w:r>
      <w:r w:rsidRPr="00080D3D">
        <w:rPr>
          <w:rFonts w:ascii="Arial" w:hAnsi="Arial" w:cs="Arial"/>
          <w:sz w:val="16"/>
          <w:szCs w:val="16"/>
          <w:lang w:val="en-US"/>
        </w:rPr>
        <w:t>://</w:t>
      </w:r>
      <w:r w:rsidR="00CC575D" w:rsidRPr="00080D3D">
        <w:rPr>
          <w:rFonts w:ascii="Arial" w:hAnsi="Arial" w:cs="Arial"/>
          <w:sz w:val="16"/>
          <w:szCs w:val="16"/>
          <w:lang w:val="en-US"/>
        </w:rPr>
        <w:t>62.</w:t>
      </w:r>
      <w:r w:rsidR="00CC575D">
        <w:rPr>
          <w:rFonts w:ascii="Arial" w:hAnsi="Arial" w:cs="Arial"/>
          <w:sz w:val="16"/>
          <w:szCs w:val="16"/>
          <w:lang w:val="en-US"/>
        </w:rPr>
        <w:t>rosstat</w:t>
      </w:r>
      <w:r w:rsidR="00CC575D" w:rsidRPr="00080D3D">
        <w:rPr>
          <w:rFonts w:ascii="Arial" w:hAnsi="Arial" w:cs="Arial"/>
          <w:sz w:val="16"/>
          <w:szCs w:val="16"/>
          <w:lang w:val="en-US"/>
        </w:rPr>
        <w:t>.</w:t>
      </w:r>
      <w:r w:rsidR="00CC575D">
        <w:rPr>
          <w:rFonts w:ascii="Arial" w:hAnsi="Arial" w:cs="Arial"/>
          <w:sz w:val="16"/>
          <w:szCs w:val="16"/>
          <w:lang w:val="en-US"/>
        </w:rPr>
        <w:t>gov</w:t>
      </w:r>
      <w:r w:rsidR="00CC575D" w:rsidRPr="00080D3D">
        <w:rPr>
          <w:rFonts w:ascii="Arial" w:hAnsi="Arial" w:cs="Arial"/>
          <w:sz w:val="16"/>
          <w:szCs w:val="16"/>
          <w:lang w:val="en-US"/>
        </w:rPr>
        <w:t>.</w:t>
      </w:r>
      <w:proofErr w:type="spellStart"/>
      <w:r w:rsidRPr="00CC575D">
        <w:rPr>
          <w:rFonts w:ascii="Arial" w:hAnsi="Arial" w:cs="Arial"/>
          <w:sz w:val="16"/>
          <w:szCs w:val="16"/>
          <w:lang w:val="de-DE"/>
        </w:rPr>
        <w:t>ru</w:t>
      </w:r>
      <w:proofErr w:type="spellEnd"/>
    </w:p>
    <w:p w:rsidR="00B20FAF" w:rsidRPr="00080D3D" w:rsidRDefault="00B20FAF" w:rsidP="00B20FAF">
      <w:pPr>
        <w:pStyle w:val="1"/>
        <w:jc w:val="center"/>
        <w:rPr>
          <w:rFonts w:cs="Arial"/>
          <w:sz w:val="18"/>
          <w:szCs w:val="18"/>
          <w:lang w:val="en-US"/>
        </w:rPr>
      </w:pPr>
      <w:r w:rsidRPr="00797BCE">
        <w:rPr>
          <w:rFonts w:cs="Arial"/>
          <w:sz w:val="18"/>
          <w:szCs w:val="18"/>
        </w:rPr>
        <w:lastRenderedPageBreak/>
        <w:t>ПРЕДИСЛОВИЕ</w:t>
      </w:r>
    </w:p>
    <w:p w:rsidR="00B20FAF" w:rsidRPr="00080D3D" w:rsidRDefault="00B20FAF" w:rsidP="00B20FAF">
      <w:pPr>
        <w:rPr>
          <w:rFonts w:ascii="Arial" w:hAnsi="Arial" w:cs="Arial"/>
          <w:sz w:val="18"/>
          <w:szCs w:val="18"/>
          <w:lang w:val="en-US"/>
        </w:rPr>
      </w:pPr>
    </w:p>
    <w:p w:rsidR="00145E03" w:rsidRPr="00797BCE" w:rsidRDefault="00145E03" w:rsidP="00B20FAF">
      <w:pPr>
        <w:spacing w:before="120"/>
        <w:ind w:firstLine="709"/>
        <w:jc w:val="both"/>
        <w:rPr>
          <w:rFonts w:ascii="Arial" w:hAnsi="Arial" w:cs="Arial"/>
          <w:sz w:val="18"/>
          <w:szCs w:val="18"/>
        </w:rPr>
      </w:pPr>
      <w:r w:rsidRPr="00797BCE">
        <w:rPr>
          <w:rFonts w:ascii="Arial" w:hAnsi="Arial" w:cs="Arial"/>
          <w:sz w:val="18"/>
          <w:szCs w:val="18"/>
        </w:rPr>
        <w:t>В кратком статистическом сборнике публикуются основные показатели, характеризующие социально-экономическое положение Рязанской области в 20</w:t>
      </w:r>
      <w:r w:rsidR="009D2460" w:rsidRPr="00797BCE">
        <w:rPr>
          <w:rFonts w:ascii="Arial" w:hAnsi="Arial" w:cs="Arial"/>
          <w:sz w:val="18"/>
          <w:szCs w:val="18"/>
        </w:rPr>
        <w:t>2</w:t>
      </w:r>
      <w:r w:rsidR="00EC67BE" w:rsidRPr="00EC67BE">
        <w:rPr>
          <w:rFonts w:ascii="Arial" w:hAnsi="Arial" w:cs="Arial"/>
          <w:sz w:val="18"/>
          <w:szCs w:val="18"/>
        </w:rPr>
        <w:t>3</w:t>
      </w:r>
      <w:r w:rsidRPr="00797BCE">
        <w:rPr>
          <w:rFonts w:ascii="Arial" w:hAnsi="Arial" w:cs="Arial"/>
          <w:sz w:val="18"/>
          <w:szCs w:val="18"/>
        </w:rPr>
        <w:t xml:space="preserve"> г</w:t>
      </w:r>
      <w:r w:rsidR="00D20FD5" w:rsidRPr="00797BCE">
        <w:rPr>
          <w:rFonts w:ascii="Arial" w:hAnsi="Arial" w:cs="Arial"/>
          <w:sz w:val="18"/>
          <w:szCs w:val="18"/>
        </w:rPr>
        <w:t>оду</w:t>
      </w:r>
      <w:r w:rsidRPr="00797BCE">
        <w:rPr>
          <w:rFonts w:ascii="Arial" w:hAnsi="Arial" w:cs="Arial"/>
          <w:sz w:val="18"/>
          <w:szCs w:val="18"/>
        </w:rPr>
        <w:t xml:space="preserve"> в сравнении с рядом предшествующих лет. </w:t>
      </w:r>
    </w:p>
    <w:p w:rsidR="0099424B" w:rsidRPr="00797BCE" w:rsidRDefault="00B20FAF" w:rsidP="00B20FAF">
      <w:pPr>
        <w:spacing w:before="120"/>
        <w:ind w:firstLine="709"/>
        <w:jc w:val="both"/>
        <w:rPr>
          <w:rFonts w:ascii="Arial" w:hAnsi="Arial" w:cs="Arial"/>
          <w:sz w:val="18"/>
          <w:szCs w:val="18"/>
        </w:rPr>
      </w:pPr>
      <w:r w:rsidRPr="00797BCE">
        <w:rPr>
          <w:rFonts w:ascii="Arial" w:hAnsi="Arial" w:cs="Arial"/>
          <w:sz w:val="18"/>
          <w:szCs w:val="18"/>
        </w:rPr>
        <w:t>Сборник подготовлен Территориальным органом Федеральной службы государственной статистики по Рязанской области на основе данных, получаемых органами государственной статистики от предприятий, организаций, населения в ходе проведения статистических наблюдений, переписей, выборочных обследований, данных министерств</w:t>
      </w:r>
      <w:r w:rsidR="00D82D19" w:rsidRPr="00797BCE">
        <w:rPr>
          <w:rFonts w:ascii="Arial" w:hAnsi="Arial" w:cs="Arial"/>
          <w:sz w:val="18"/>
          <w:szCs w:val="18"/>
        </w:rPr>
        <w:t xml:space="preserve"> </w:t>
      </w:r>
      <w:r w:rsidRPr="00797BCE">
        <w:rPr>
          <w:rFonts w:ascii="Arial" w:hAnsi="Arial" w:cs="Arial"/>
          <w:sz w:val="18"/>
          <w:szCs w:val="18"/>
        </w:rPr>
        <w:t xml:space="preserve">и </w:t>
      </w:r>
      <w:r w:rsidR="00D82D19" w:rsidRPr="00797BCE">
        <w:rPr>
          <w:rFonts w:ascii="Arial" w:hAnsi="Arial" w:cs="Arial"/>
          <w:sz w:val="18"/>
          <w:szCs w:val="18"/>
        </w:rPr>
        <w:t xml:space="preserve">ведомств </w:t>
      </w:r>
      <w:r w:rsidRPr="00797BCE">
        <w:rPr>
          <w:rFonts w:ascii="Arial" w:hAnsi="Arial" w:cs="Arial"/>
          <w:sz w:val="18"/>
          <w:szCs w:val="18"/>
        </w:rPr>
        <w:t>Рязанской области.</w:t>
      </w:r>
    </w:p>
    <w:p w:rsidR="00B20FAF" w:rsidRPr="00797BCE" w:rsidRDefault="00B20FAF" w:rsidP="00B20FAF">
      <w:pPr>
        <w:spacing w:before="120"/>
        <w:ind w:firstLine="709"/>
        <w:jc w:val="both"/>
        <w:rPr>
          <w:rFonts w:ascii="Arial" w:hAnsi="Arial" w:cs="Arial"/>
          <w:sz w:val="18"/>
          <w:szCs w:val="18"/>
        </w:rPr>
      </w:pPr>
      <w:r w:rsidRPr="00797BCE">
        <w:rPr>
          <w:rFonts w:ascii="Arial" w:hAnsi="Arial" w:cs="Arial"/>
          <w:sz w:val="18"/>
          <w:szCs w:val="18"/>
        </w:rPr>
        <w:t>Открыва</w:t>
      </w:r>
      <w:r w:rsidR="00734164" w:rsidRPr="00797BCE">
        <w:rPr>
          <w:rFonts w:ascii="Arial" w:hAnsi="Arial" w:cs="Arial"/>
          <w:sz w:val="18"/>
          <w:szCs w:val="18"/>
        </w:rPr>
        <w:t>ю</w:t>
      </w:r>
      <w:r w:rsidRPr="00797BCE">
        <w:rPr>
          <w:rFonts w:ascii="Arial" w:hAnsi="Arial" w:cs="Arial"/>
          <w:sz w:val="18"/>
          <w:szCs w:val="18"/>
        </w:rPr>
        <w:t>т сборник основные социально-экономические характеристики Рязанской области</w:t>
      </w:r>
      <w:r w:rsidR="00734164" w:rsidRPr="00797BCE">
        <w:rPr>
          <w:rFonts w:ascii="Arial" w:hAnsi="Arial" w:cs="Arial"/>
          <w:sz w:val="18"/>
          <w:szCs w:val="18"/>
        </w:rPr>
        <w:t>.</w:t>
      </w:r>
    </w:p>
    <w:p w:rsidR="00B20FAF" w:rsidRPr="00797BCE" w:rsidRDefault="00DB0397" w:rsidP="00B20FAF">
      <w:pPr>
        <w:spacing w:before="120"/>
        <w:ind w:firstLine="709"/>
        <w:jc w:val="both"/>
        <w:rPr>
          <w:rFonts w:ascii="Arial" w:hAnsi="Arial" w:cs="Arial"/>
          <w:sz w:val="18"/>
          <w:szCs w:val="18"/>
        </w:rPr>
      </w:pPr>
      <w:r w:rsidRPr="00797BCE">
        <w:rPr>
          <w:rFonts w:ascii="Arial" w:hAnsi="Arial" w:cs="Arial"/>
          <w:sz w:val="18"/>
          <w:szCs w:val="18"/>
        </w:rPr>
        <w:t>В тематических разделах п</w:t>
      </w:r>
      <w:r w:rsidR="00B20FAF" w:rsidRPr="00797BCE">
        <w:rPr>
          <w:rFonts w:ascii="Arial" w:hAnsi="Arial" w:cs="Arial"/>
          <w:sz w:val="18"/>
          <w:szCs w:val="18"/>
        </w:rPr>
        <w:t xml:space="preserve">риведены данные, отражающие демографические процессы, проблемы занятости и безработицы, денежные доходы населения. Помещена информация о социальной сфере, </w:t>
      </w:r>
      <w:r w:rsidR="009E7709" w:rsidRPr="00797BCE">
        <w:rPr>
          <w:rFonts w:ascii="Arial" w:hAnsi="Arial" w:cs="Arial"/>
          <w:sz w:val="18"/>
          <w:szCs w:val="18"/>
        </w:rPr>
        <w:t>инвестициях,</w:t>
      </w:r>
      <w:r w:rsidR="00797BCE">
        <w:rPr>
          <w:rFonts w:ascii="Arial" w:hAnsi="Arial" w:cs="Arial"/>
          <w:sz w:val="18"/>
          <w:szCs w:val="18"/>
        </w:rPr>
        <w:t xml:space="preserve"> основных фондах,</w:t>
      </w:r>
      <w:r w:rsidR="009E7709" w:rsidRPr="00797BCE">
        <w:rPr>
          <w:rFonts w:ascii="Arial" w:hAnsi="Arial" w:cs="Arial"/>
          <w:sz w:val="18"/>
          <w:szCs w:val="18"/>
        </w:rPr>
        <w:t xml:space="preserve"> </w:t>
      </w:r>
      <w:r w:rsidR="00B20FAF" w:rsidRPr="00797BCE">
        <w:rPr>
          <w:rFonts w:ascii="Arial" w:hAnsi="Arial" w:cs="Arial"/>
          <w:sz w:val="18"/>
          <w:szCs w:val="18"/>
        </w:rPr>
        <w:t xml:space="preserve">финансовом состоянии, ценах. Представлены сведения </w:t>
      </w:r>
      <w:r w:rsidR="00EC67BE">
        <w:rPr>
          <w:rFonts w:ascii="Arial" w:hAnsi="Arial" w:cs="Arial"/>
          <w:sz w:val="18"/>
          <w:szCs w:val="18"/>
          <w:lang w:val="en-US"/>
        </w:rPr>
        <w:br/>
      </w:r>
      <w:r w:rsidR="00B20FAF" w:rsidRPr="00797BCE">
        <w:rPr>
          <w:rFonts w:ascii="Arial" w:hAnsi="Arial" w:cs="Arial"/>
          <w:sz w:val="18"/>
          <w:szCs w:val="18"/>
        </w:rPr>
        <w:t xml:space="preserve">о </w:t>
      </w:r>
      <w:proofErr w:type="gramStart"/>
      <w:r w:rsidR="00B20FAF" w:rsidRPr="00797BCE">
        <w:rPr>
          <w:rFonts w:ascii="Arial" w:hAnsi="Arial" w:cs="Arial"/>
          <w:sz w:val="18"/>
          <w:szCs w:val="18"/>
        </w:rPr>
        <w:t>производстве</w:t>
      </w:r>
      <w:proofErr w:type="gramEnd"/>
      <w:r w:rsidR="00B20FAF" w:rsidRPr="00797BCE">
        <w:rPr>
          <w:rFonts w:ascii="Arial" w:hAnsi="Arial" w:cs="Arial"/>
          <w:sz w:val="18"/>
          <w:szCs w:val="18"/>
        </w:rPr>
        <w:t xml:space="preserve"> валового регионального продукта. Один из разделов сборника содержит общую характеристику предприятий и организаций, информацию </w:t>
      </w:r>
      <w:r w:rsidR="00EC67BE">
        <w:rPr>
          <w:rFonts w:ascii="Arial" w:hAnsi="Arial" w:cs="Arial"/>
          <w:sz w:val="18"/>
          <w:szCs w:val="18"/>
          <w:lang w:val="en-US"/>
        </w:rPr>
        <w:br/>
      </w:r>
      <w:r w:rsidR="00B20FAF" w:rsidRPr="00797BCE">
        <w:rPr>
          <w:rFonts w:ascii="Arial" w:hAnsi="Arial" w:cs="Arial"/>
          <w:sz w:val="18"/>
          <w:szCs w:val="18"/>
        </w:rPr>
        <w:t xml:space="preserve">о </w:t>
      </w:r>
      <w:proofErr w:type="gramStart"/>
      <w:r w:rsidR="00B20FAF" w:rsidRPr="00797BCE">
        <w:rPr>
          <w:rFonts w:ascii="Arial" w:hAnsi="Arial" w:cs="Arial"/>
          <w:sz w:val="18"/>
          <w:szCs w:val="18"/>
        </w:rPr>
        <w:t>малом</w:t>
      </w:r>
      <w:proofErr w:type="gramEnd"/>
      <w:r w:rsidR="00B20FAF" w:rsidRPr="00797BCE">
        <w:rPr>
          <w:rFonts w:ascii="Arial" w:hAnsi="Arial" w:cs="Arial"/>
          <w:sz w:val="18"/>
          <w:szCs w:val="18"/>
        </w:rPr>
        <w:t xml:space="preserve"> </w:t>
      </w:r>
      <w:r w:rsidR="00DE6717" w:rsidRPr="00797BCE">
        <w:rPr>
          <w:rFonts w:ascii="Arial" w:hAnsi="Arial" w:cs="Arial"/>
          <w:sz w:val="18"/>
          <w:szCs w:val="18"/>
        </w:rPr>
        <w:t xml:space="preserve">и индивидуальном </w:t>
      </w:r>
      <w:r w:rsidR="00B20FAF" w:rsidRPr="00797BCE">
        <w:rPr>
          <w:rFonts w:ascii="Arial" w:hAnsi="Arial" w:cs="Arial"/>
          <w:sz w:val="18"/>
          <w:szCs w:val="18"/>
        </w:rPr>
        <w:t>предпринимательстве.</w:t>
      </w:r>
    </w:p>
    <w:p w:rsidR="00B20FAF" w:rsidRPr="00797BCE" w:rsidRDefault="00B20FAF" w:rsidP="00B20FAF">
      <w:pPr>
        <w:spacing w:before="120"/>
        <w:ind w:firstLine="709"/>
        <w:jc w:val="both"/>
        <w:rPr>
          <w:rFonts w:ascii="Arial" w:hAnsi="Arial" w:cs="Arial"/>
          <w:sz w:val="18"/>
          <w:szCs w:val="18"/>
        </w:rPr>
      </w:pPr>
      <w:r w:rsidRPr="00797BCE">
        <w:rPr>
          <w:rFonts w:ascii="Arial" w:hAnsi="Arial" w:cs="Arial"/>
          <w:sz w:val="18"/>
          <w:szCs w:val="18"/>
        </w:rPr>
        <w:t xml:space="preserve">Значительная часть материалов сборника освещает положение </w:t>
      </w:r>
      <w:r w:rsidR="00797BCE">
        <w:rPr>
          <w:rFonts w:ascii="Arial" w:hAnsi="Arial" w:cs="Arial"/>
          <w:sz w:val="18"/>
          <w:szCs w:val="18"/>
        </w:rPr>
        <w:br/>
      </w:r>
      <w:r w:rsidRPr="00797BCE">
        <w:rPr>
          <w:rFonts w:ascii="Arial" w:hAnsi="Arial" w:cs="Arial"/>
          <w:sz w:val="18"/>
          <w:szCs w:val="18"/>
        </w:rPr>
        <w:t>в организациях отдельных видов экономической деятельности – промышленно</w:t>
      </w:r>
      <w:r w:rsidR="001839E1" w:rsidRPr="00797BCE">
        <w:rPr>
          <w:rFonts w:ascii="Arial" w:hAnsi="Arial" w:cs="Arial"/>
          <w:sz w:val="18"/>
          <w:szCs w:val="18"/>
        </w:rPr>
        <w:t>го производства</w:t>
      </w:r>
      <w:r w:rsidRPr="00797BCE">
        <w:rPr>
          <w:rFonts w:ascii="Arial" w:hAnsi="Arial" w:cs="Arial"/>
          <w:sz w:val="18"/>
          <w:szCs w:val="18"/>
        </w:rPr>
        <w:t>, сельского и лесного хозяйства, строительства, транспорта, в организациях, обслуживающих население.</w:t>
      </w:r>
    </w:p>
    <w:p w:rsidR="00B20FAF" w:rsidRPr="00797BCE" w:rsidRDefault="00B20FAF" w:rsidP="00380FDF">
      <w:pPr>
        <w:spacing w:before="120"/>
        <w:ind w:firstLine="709"/>
        <w:jc w:val="both"/>
        <w:rPr>
          <w:rFonts w:ascii="Arial" w:hAnsi="Arial" w:cs="Arial"/>
          <w:sz w:val="18"/>
          <w:szCs w:val="18"/>
        </w:rPr>
      </w:pPr>
      <w:r w:rsidRPr="00797BCE">
        <w:rPr>
          <w:rFonts w:ascii="Arial" w:hAnsi="Arial" w:cs="Arial"/>
          <w:sz w:val="18"/>
          <w:szCs w:val="18"/>
        </w:rPr>
        <w:t>По отдельным показателям данные за 20</w:t>
      </w:r>
      <w:r w:rsidR="00976E11" w:rsidRPr="00797BCE">
        <w:rPr>
          <w:rFonts w:ascii="Arial" w:hAnsi="Arial" w:cs="Arial"/>
          <w:sz w:val="18"/>
          <w:szCs w:val="18"/>
        </w:rPr>
        <w:t>2</w:t>
      </w:r>
      <w:r w:rsidR="00EC67BE" w:rsidRPr="00EC67BE">
        <w:rPr>
          <w:rFonts w:ascii="Arial" w:hAnsi="Arial" w:cs="Arial"/>
          <w:sz w:val="18"/>
          <w:szCs w:val="18"/>
        </w:rPr>
        <w:t>2</w:t>
      </w:r>
      <w:r w:rsidRPr="00797BCE">
        <w:rPr>
          <w:rFonts w:ascii="Arial" w:hAnsi="Arial" w:cs="Arial"/>
          <w:sz w:val="18"/>
          <w:szCs w:val="18"/>
        </w:rPr>
        <w:t xml:space="preserve"> год уточнены </w:t>
      </w:r>
      <w:r w:rsidR="00EF7C8F">
        <w:rPr>
          <w:rFonts w:ascii="Arial" w:hAnsi="Arial" w:cs="Arial"/>
          <w:sz w:val="18"/>
          <w:szCs w:val="18"/>
        </w:rPr>
        <w:br/>
      </w:r>
      <w:r w:rsidRPr="00797BCE">
        <w:rPr>
          <w:rFonts w:ascii="Arial" w:hAnsi="Arial" w:cs="Arial"/>
          <w:sz w:val="18"/>
          <w:szCs w:val="18"/>
        </w:rPr>
        <w:t>по сравнению с опубликованными ранее, за 20</w:t>
      </w:r>
      <w:r w:rsidR="002B78A7" w:rsidRPr="00797BCE">
        <w:rPr>
          <w:rFonts w:ascii="Arial" w:hAnsi="Arial" w:cs="Arial"/>
          <w:sz w:val="18"/>
          <w:szCs w:val="18"/>
        </w:rPr>
        <w:t>2</w:t>
      </w:r>
      <w:r w:rsidR="00EC67BE" w:rsidRPr="00EC67BE">
        <w:rPr>
          <w:rFonts w:ascii="Arial" w:hAnsi="Arial" w:cs="Arial"/>
          <w:sz w:val="18"/>
          <w:szCs w:val="18"/>
        </w:rPr>
        <w:t>3</w:t>
      </w:r>
      <w:r w:rsidRPr="00797BCE">
        <w:rPr>
          <w:rFonts w:ascii="Arial" w:hAnsi="Arial" w:cs="Arial"/>
          <w:sz w:val="18"/>
          <w:szCs w:val="18"/>
        </w:rPr>
        <w:t xml:space="preserve"> год в </w:t>
      </w:r>
      <w:proofErr w:type="gramStart"/>
      <w:r w:rsidRPr="00797BCE">
        <w:rPr>
          <w:rFonts w:ascii="Arial" w:hAnsi="Arial" w:cs="Arial"/>
          <w:sz w:val="18"/>
          <w:szCs w:val="18"/>
        </w:rPr>
        <w:t>ряде</w:t>
      </w:r>
      <w:proofErr w:type="gramEnd"/>
      <w:r w:rsidRPr="00797BCE">
        <w:rPr>
          <w:rFonts w:ascii="Arial" w:hAnsi="Arial" w:cs="Arial"/>
          <w:sz w:val="18"/>
          <w:szCs w:val="18"/>
        </w:rPr>
        <w:t xml:space="preserve"> случаев являются предварительными. По некоторым показателям последние данные приведены за 20</w:t>
      </w:r>
      <w:r w:rsidR="00976E11" w:rsidRPr="00797BCE">
        <w:rPr>
          <w:rFonts w:ascii="Arial" w:hAnsi="Arial" w:cs="Arial"/>
          <w:sz w:val="18"/>
          <w:szCs w:val="18"/>
        </w:rPr>
        <w:t>2</w:t>
      </w:r>
      <w:r w:rsidR="00EC67BE" w:rsidRPr="00EC67BE">
        <w:rPr>
          <w:rFonts w:ascii="Arial" w:hAnsi="Arial" w:cs="Arial"/>
          <w:sz w:val="18"/>
          <w:szCs w:val="18"/>
        </w:rPr>
        <w:t>2</w:t>
      </w:r>
      <w:r w:rsidRPr="00797BCE">
        <w:rPr>
          <w:rFonts w:ascii="Arial" w:hAnsi="Arial" w:cs="Arial"/>
          <w:sz w:val="18"/>
          <w:szCs w:val="18"/>
        </w:rPr>
        <w:t xml:space="preserve"> г</w:t>
      </w:r>
      <w:r w:rsidR="00D20FD5" w:rsidRPr="00797BCE">
        <w:rPr>
          <w:rFonts w:ascii="Arial" w:hAnsi="Arial" w:cs="Arial"/>
          <w:sz w:val="18"/>
          <w:szCs w:val="18"/>
        </w:rPr>
        <w:t>од</w:t>
      </w:r>
      <w:r w:rsidRPr="00797BCE">
        <w:rPr>
          <w:rFonts w:ascii="Arial" w:hAnsi="Arial" w:cs="Arial"/>
          <w:sz w:val="18"/>
          <w:szCs w:val="18"/>
        </w:rPr>
        <w:t xml:space="preserve"> в </w:t>
      </w:r>
      <w:proofErr w:type="gramStart"/>
      <w:r w:rsidRPr="00797BCE">
        <w:rPr>
          <w:rFonts w:ascii="Arial" w:hAnsi="Arial" w:cs="Arial"/>
          <w:sz w:val="18"/>
          <w:szCs w:val="18"/>
        </w:rPr>
        <w:t>сравнении</w:t>
      </w:r>
      <w:proofErr w:type="gramEnd"/>
      <w:r w:rsidRPr="00797BCE">
        <w:rPr>
          <w:rFonts w:ascii="Arial" w:hAnsi="Arial" w:cs="Arial"/>
          <w:sz w:val="18"/>
          <w:szCs w:val="18"/>
        </w:rPr>
        <w:t xml:space="preserve"> с предыдущими годами, за 20</w:t>
      </w:r>
      <w:r w:rsidR="002B78A7" w:rsidRPr="00797BCE">
        <w:rPr>
          <w:rFonts w:ascii="Arial" w:hAnsi="Arial" w:cs="Arial"/>
          <w:sz w:val="18"/>
          <w:szCs w:val="18"/>
        </w:rPr>
        <w:t>2</w:t>
      </w:r>
      <w:r w:rsidR="00EC67BE" w:rsidRPr="00EC67BE">
        <w:rPr>
          <w:rFonts w:ascii="Arial" w:hAnsi="Arial" w:cs="Arial"/>
          <w:sz w:val="18"/>
          <w:szCs w:val="18"/>
        </w:rPr>
        <w:t>3</w:t>
      </w:r>
      <w:r w:rsidRPr="00797BCE">
        <w:rPr>
          <w:rFonts w:ascii="Arial" w:hAnsi="Arial" w:cs="Arial"/>
          <w:sz w:val="18"/>
          <w:szCs w:val="18"/>
        </w:rPr>
        <w:t xml:space="preserve"> г</w:t>
      </w:r>
      <w:r w:rsidR="00D20FD5" w:rsidRPr="00797BCE">
        <w:rPr>
          <w:rFonts w:ascii="Arial" w:hAnsi="Arial" w:cs="Arial"/>
          <w:sz w:val="18"/>
          <w:szCs w:val="18"/>
        </w:rPr>
        <w:t>од</w:t>
      </w:r>
      <w:r w:rsidRPr="00797BCE">
        <w:rPr>
          <w:rFonts w:ascii="Arial" w:hAnsi="Arial" w:cs="Arial"/>
          <w:sz w:val="18"/>
          <w:szCs w:val="18"/>
        </w:rPr>
        <w:t xml:space="preserve"> </w:t>
      </w:r>
      <w:r w:rsidR="006C6B99" w:rsidRPr="00797BCE">
        <w:rPr>
          <w:rFonts w:ascii="Arial" w:hAnsi="Arial" w:cs="Arial"/>
          <w:sz w:val="18"/>
          <w:szCs w:val="18"/>
        </w:rPr>
        <w:t xml:space="preserve">– </w:t>
      </w:r>
      <w:r w:rsidRPr="00797BCE">
        <w:rPr>
          <w:rFonts w:ascii="Arial" w:hAnsi="Arial" w:cs="Arial"/>
          <w:sz w:val="18"/>
          <w:szCs w:val="18"/>
        </w:rPr>
        <w:t>будут представлены в статистическом ежегоднике «Рязанская область в 20</w:t>
      </w:r>
      <w:r w:rsidR="002B78A7" w:rsidRPr="00797BCE">
        <w:rPr>
          <w:rFonts w:ascii="Arial" w:hAnsi="Arial" w:cs="Arial"/>
          <w:sz w:val="18"/>
          <w:szCs w:val="18"/>
        </w:rPr>
        <w:t>2</w:t>
      </w:r>
      <w:r w:rsidR="00EC67BE" w:rsidRPr="00EC67BE">
        <w:rPr>
          <w:rFonts w:ascii="Arial" w:hAnsi="Arial" w:cs="Arial"/>
          <w:sz w:val="18"/>
          <w:szCs w:val="18"/>
        </w:rPr>
        <w:t>3</w:t>
      </w:r>
      <w:r w:rsidRPr="00797BCE">
        <w:rPr>
          <w:rFonts w:ascii="Arial" w:hAnsi="Arial" w:cs="Arial"/>
          <w:sz w:val="18"/>
          <w:szCs w:val="18"/>
        </w:rPr>
        <w:t xml:space="preserve"> году».</w:t>
      </w:r>
    </w:p>
    <w:p w:rsidR="00516902" w:rsidRPr="00797BCE" w:rsidRDefault="00516902" w:rsidP="00516902">
      <w:pPr>
        <w:spacing w:before="120"/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797BCE">
        <w:rPr>
          <w:rFonts w:ascii="Arial" w:hAnsi="Arial" w:cs="Arial"/>
          <w:sz w:val="18"/>
          <w:szCs w:val="18"/>
        </w:rPr>
        <w:t>Более подробные данные о социально-экономическом положении Рязанской области за ряд лет будут опубликованы в статистическом ежегоднике «Рязанская область в 20</w:t>
      </w:r>
      <w:r w:rsidR="002B78A7" w:rsidRPr="00797BCE">
        <w:rPr>
          <w:rFonts w:ascii="Arial" w:hAnsi="Arial" w:cs="Arial"/>
          <w:sz w:val="18"/>
          <w:szCs w:val="18"/>
        </w:rPr>
        <w:t>2</w:t>
      </w:r>
      <w:r w:rsidR="00EC67BE" w:rsidRPr="00EC67BE">
        <w:rPr>
          <w:rFonts w:ascii="Arial" w:hAnsi="Arial" w:cs="Arial"/>
          <w:sz w:val="18"/>
          <w:szCs w:val="18"/>
        </w:rPr>
        <w:t>3</w:t>
      </w:r>
      <w:r w:rsidRPr="00797BCE">
        <w:rPr>
          <w:rFonts w:ascii="Arial" w:hAnsi="Arial" w:cs="Arial"/>
          <w:sz w:val="18"/>
          <w:szCs w:val="18"/>
        </w:rPr>
        <w:t xml:space="preserve"> году» и других статистических изданиях Рязаньстата, перечень которых приведен в </w:t>
      </w:r>
      <w:r w:rsidR="00883345" w:rsidRPr="00797BCE">
        <w:rPr>
          <w:rFonts w:ascii="Arial" w:hAnsi="Arial" w:cs="Arial"/>
          <w:sz w:val="18"/>
          <w:szCs w:val="18"/>
        </w:rPr>
        <w:t>«</w:t>
      </w:r>
      <w:r w:rsidR="00A633BC" w:rsidRPr="00797BCE">
        <w:rPr>
          <w:rFonts w:ascii="Arial" w:hAnsi="Arial" w:cs="Arial"/>
          <w:sz w:val="18"/>
          <w:szCs w:val="18"/>
        </w:rPr>
        <w:t>Каталоге информационно-статистических изданий – 202</w:t>
      </w:r>
      <w:proofErr w:type="gramEnd"/>
      <w:r w:rsidR="00EC67BE" w:rsidRPr="00EC67BE">
        <w:rPr>
          <w:rFonts w:ascii="Arial" w:hAnsi="Arial" w:cs="Arial"/>
          <w:sz w:val="18"/>
          <w:szCs w:val="18"/>
        </w:rPr>
        <w:t>4</w:t>
      </w:r>
      <w:proofErr w:type="gramStart"/>
      <w:r w:rsidR="00883345" w:rsidRPr="00797BCE">
        <w:rPr>
          <w:rFonts w:ascii="Arial" w:hAnsi="Arial" w:cs="Arial"/>
          <w:sz w:val="18"/>
          <w:szCs w:val="18"/>
        </w:rPr>
        <w:t>»</w:t>
      </w:r>
      <w:r w:rsidRPr="00797BCE">
        <w:rPr>
          <w:rFonts w:ascii="Arial" w:hAnsi="Arial" w:cs="Arial"/>
          <w:sz w:val="18"/>
          <w:szCs w:val="18"/>
        </w:rPr>
        <w:t xml:space="preserve">, размещенном </w:t>
      </w:r>
      <w:r w:rsidR="00EF7C8F">
        <w:rPr>
          <w:rFonts w:ascii="Arial" w:hAnsi="Arial" w:cs="Arial"/>
          <w:sz w:val="18"/>
          <w:szCs w:val="18"/>
        </w:rPr>
        <w:br/>
      </w:r>
      <w:r w:rsidRPr="00797BCE">
        <w:rPr>
          <w:rFonts w:ascii="Arial" w:hAnsi="Arial" w:cs="Arial"/>
          <w:sz w:val="18"/>
          <w:szCs w:val="18"/>
        </w:rPr>
        <w:t xml:space="preserve">на официальном </w:t>
      </w:r>
      <w:r w:rsidR="00A633BC" w:rsidRPr="00797BCE">
        <w:rPr>
          <w:rFonts w:ascii="Arial" w:hAnsi="Arial" w:cs="Arial"/>
          <w:sz w:val="18"/>
          <w:szCs w:val="18"/>
        </w:rPr>
        <w:t>сайте Рязаньстата в информационно-телекоммуникационной сети «Интернет».</w:t>
      </w:r>
      <w:proofErr w:type="gramEnd"/>
    </w:p>
    <w:p w:rsidR="00B20FAF" w:rsidRPr="00797BCE" w:rsidRDefault="00B20FAF" w:rsidP="00B20FAF">
      <w:pPr>
        <w:spacing w:before="60"/>
        <w:jc w:val="both"/>
        <w:rPr>
          <w:rFonts w:ascii="Arial" w:hAnsi="Arial" w:cs="Arial"/>
          <w:sz w:val="18"/>
          <w:szCs w:val="18"/>
        </w:rPr>
      </w:pPr>
    </w:p>
    <w:p w:rsidR="00B20FAF" w:rsidRPr="00797BCE" w:rsidRDefault="00B20FAF" w:rsidP="00B20FAF">
      <w:pPr>
        <w:spacing w:before="60"/>
        <w:jc w:val="both"/>
        <w:rPr>
          <w:rFonts w:ascii="Arial" w:hAnsi="Arial" w:cs="Arial"/>
          <w:sz w:val="18"/>
          <w:szCs w:val="18"/>
        </w:rPr>
      </w:pPr>
    </w:p>
    <w:p w:rsidR="00473F47" w:rsidRPr="00797BCE" w:rsidRDefault="00473F47" w:rsidP="00B20FAF">
      <w:pPr>
        <w:spacing w:before="60"/>
        <w:jc w:val="both"/>
        <w:rPr>
          <w:rFonts w:ascii="Arial" w:hAnsi="Arial" w:cs="Arial"/>
          <w:sz w:val="18"/>
          <w:szCs w:val="18"/>
        </w:rPr>
      </w:pPr>
    </w:p>
    <w:p w:rsidR="00473F47" w:rsidRPr="00797BCE" w:rsidRDefault="00473F47" w:rsidP="00B20FAF">
      <w:pPr>
        <w:spacing w:before="60"/>
        <w:jc w:val="both"/>
        <w:rPr>
          <w:rFonts w:ascii="Arial" w:hAnsi="Arial" w:cs="Arial"/>
          <w:sz w:val="18"/>
          <w:szCs w:val="18"/>
        </w:rPr>
      </w:pPr>
    </w:p>
    <w:p w:rsidR="00473F47" w:rsidRPr="00797BCE" w:rsidRDefault="00473F47" w:rsidP="00B20FAF">
      <w:pPr>
        <w:spacing w:before="60"/>
        <w:jc w:val="both"/>
        <w:rPr>
          <w:rFonts w:ascii="Arial" w:hAnsi="Arial" w:cs="Arial"/>
          <w:sz w:val="18"/>
          <w:szCs w:val="18"/>
        </w:rPr>
      </w:pPr>
    </w:p>
    <w:p w:rsidR="00473F47" w:rsidRPr="00797BCE" w:rsidRDefault="00473F47" w:rsidP="00B20FAF">
      <w:pPr>
        <w:spacing w:before="60"/>
        <w:jc w:val="both"/>
        <w:rPr>
          <w:rFonts w:ascii="Arial" w:hAnsi="Arial" w:cs="Arial"/>
          <w:sz w:val="18"/>
          <w:szCs w:val="18"/>
        </w:rPr>
      </w:pPr>
    </w:p>
    <w:p w:rsidR="00473F47" w:rsidRPr="00797BCE" w:rsidRDefault="00473F47" w:rsidP="00B20FAF">
      <w:pPr>
        <w:spacing w:before="60"/>
        <w:jc w:val="both"/>
        <w:rPr>
          <w:rFonts w:ascii="Arial" w:hAnsi="Arial" w:cs="Arial"/>
          <w:sz w:val="18"/>
          <w:szCs w:val="18"/>
        </w:rPr>
      </w:pPr>
    </w:p>
    <w:p w:rsidR="00B20FAF" w:rsidRPr="00797BCE" w:rsidRDefault="00B20FAF" w:rsidP="00B20FAF">
      <w:pPr>
        <w:jc w:val="center"/>
        <w:rPr>
          <w:rFonts w:ascii="Arial" w:hAnsi="Arial" w:cs="Arial"/>
          <w:b/>
          <w:sz w:val="18"/>
          <w:szCs w:val="18"/>
        </w:rPr>
      </w:pPr>
      <w:r w:rsidRPr="00797BCE">
        <w:rPr>
          <w:rFonts w:ascii="Arial" w:hAnsi="Arial" w:cs="Arial"/>
          <w:b/>
          <w:sz w:val="18"/>
          <w:szCs w:val="18"/>
        </w:rPr>
        <w:t>УСЛОВНЫЕ ОБОЗНАЧЕНИЯ ЕДИНИЦ ИЗМЕРЕНИЯ</w:t>
      </w:r>
    </w:p>
    <w:p w:rsidR="00B20FAF" w:rsidRPr="00797BCE" w:rsidRDefault="00B20FAF" w:rsidP="00B20FAF">
      <w:pPr>
        <w:spacing w:before="60"/>
        <w:jc w:val="center"/>
        <w:rPr>
          <w:rFonts w:ascii="Arial" w:hAnsi="Arial" w:cs="Arial"/>
          <w:b/>
          <w:sz w:val="18"/>
          <w:szCs w:val="18"/>
        </w:rPr>
      </w:pPr>
    </w:p>
    <w:p w:rsidR="00B20FAF" w:rsidRPr="00797BCE" w:rsidRDefault="00B20FAF" w:rsidP="00B20FAF">
      <w:pPr>
        <w:spacing w:line="120" w:lineRule="exact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6804" w:type="dxa"/>
        <w:tblInd w:w="108" w:type="dxa"/>
        <w:tblLook w:val="01E0" w:firstRow="1" w:lastRow="1" w:firstColumn="1" w:lastColumn="1" w:noHBand="0" w:noVBand="0"/>
      </w:tblPr>
      <w:tblGrid>
        <w:gridCol w:w="851"/>
        <w:gridCol w:w="2693"/>
        <w:gridCol w:w="992"/>
        <w:gridCol w:w="2268"/>
      </w:tblGrid>
      <w:tr w:rsidR="00B20FAF" w:rsidRPr="00797BCE" w:rsidTr="00EF7C8F">
        <w:tc>
          <w:tcPr>
            <w:tcW w:w="851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тыс.</w:t>
            </w:r>
          </w:p>
        </w:tc>
        <w:tc>
          <w:tcPr>
            <w:tcW w:w="2693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- тысяча</w:t>
            </w:r>
          </w:p>
        </w:tc>
        <w:tc>
          <w:tcPr>
            <w:tcW w:w="992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пасс.-км</w:t>
            </w:r>
          </w:p>
        </w:tc>
        <w:tc>
          <w:tcPr>
            <w:tcW w:w="2268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797BCE">
              <w:rPr>
                <w:rFonts w:ascii="Arial" w:hAnsi="Arial" w:cs="Arial"/>
                <w:sz w:val="18"/>
                <w:szCs w:val="18"/>
              </w:rPr>
              <w:t>пассажиро</w:t>
            </w:r>
            <w:proofErr w:type="spellEnd"/>
            <w:r w:rsidRPr="00797BCE">
              <w:rPr>
                <w:rFonts w:ascii="Arial" w:hAnsi="Arial" w:cs="Arial"/>
                <w:sz w:val="18"/>
                <w:szCs w:val="18"/>
              </w:rPr>
              <w:t>-километр</w:t>
            </w:r>
          </w:p>
        </w:tc>
      </w:tr>
      <w:tr w:rsidR="00B20FAF" w:rsidRPr="00797BCE" w:rsidTr="00EF7C8F">
        <w:tc>
          <w:tcPr>
            <w:tcW w:w="851" w:type="dxa"/>
          </w:tcPr>
          <w:p w:rsidR="00B20FAF" w:rsidRPr="00797BCE" w:rsidRDefault="00B20FAF" w:rsidP="005760B6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млн</w:t>
            </w:r>
          </w:p>
        </w:tc>
        <w:tc>
          <w:tcPr>
            <w:tcW w:w="2693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- миллион</w:t>
            </w:r>
          </w:p>
        </w:tc>
        <w:tc>
          <w:tcPr>
            <w:tcW w:w="992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л</w:t>
            </w:r>
          </w:p>
        </w:tc>
        <w:tc>
          <w:tcPr>
            <w:tcW w:w="2268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- литр</w:t>
            </w:r>
          </w:p>
        </w:tc>
      </w:tr>
      <w:tr w:rsidR="00B20FAF" w:rsidRPr="00797BCE" w:rsidTr="00EF7C8F">
        <w:tc>
          <w:tcPr>
            <w:tcW w:w="851" w:type="dxa"/>
          </w:tcPr>
          <w:p w:rsidR="00B20FAF" w:rsidRPr="00797BCE" w:rsidRDefault="00B20FAF" w:rsidP="005760B6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млрд</w:t>
            </w:r>
          </w:p>
        </w:tc>
        <w:tc>
          <w:tcPr>
            <w:tcW w:w="2693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- миллиард</w:t>
            </w:r>
          </w:p>
        </w:tc>
        <w:tc>
          <w:tcPr>
            <w:tcW w:w="992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97BCE">
              <w:rPr>
                <w:rFonts w:ascii="Arial" w:hAnsi="Arial" w:cs="Arial"/>
                <w:sz w:val="18"/>
                <w:szCs w:val="18"/>
              </w:rPr>
              <w:t>дкл</w:t>
            </w:r>
            <w:proofErr w:type="spellEnd"/>
          </w:p>
        </w:tc>
        <w:tc>
          <w:tcPr>
            <w:tcW w:w="2268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- декалитр</w:t>
            </w:r>
          </w:p>
        </w:tc>
      </w:tr>
      <w:tr w:rsidR="00B20FAF" w:rsidRPr="00797BCE" w:rsidTr="00EF7C8F">
        <w:tc>
          <w:tcPr>
            <w:tcW w:w="851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2693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- миллиметр</w:t>
            </w:r>
          </w:p>
        </w:tc>
        <w:tc>
          <w:tcPr>
            <w:tcW w:w="992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га</w:t>
            </w:r>
          </w:p>
        </w:tc>
        <w:tc>
          <w:tcPr>
            <w:tcW w:w="2268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- гектар</w:t>
            </w:r>
          </w:p>
        </w:tc>
      </w:tr>
      <w:tr w:rsidR="00B20FAF" w:rsidRPr="00797BCE" w:rsidTr="00EF7C8F">
        <w:tc>
          <w:tcPr>
            <w:tcW w:w="851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2693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- метр</w:t>
            </w:r>
          </w:p>
        </w:tc>
        <w:tc>
          <w:tcPr>
            <w:tcW w:w="992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кВт</w:t>
            </w:r>
          </w:p>
        </w:tc>
        <w:tc>
          <w:tcPr>
            <w:tcW w:w="2268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- киловатт</w:t>
            </w:r>
          </w:p>
        </w:tc>
      </w:tr>
      <w:tr w:rsidR="00B20FAF" w:rsidRPr="00797BCE" w:rsidTr="00EF7C8F">
        <w:tc>
          <w:tcPr>
            <w:tcW w:w="851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97BCE">
              <w:rPr>
                <w:rFonts w:ascii="Arial" w:hAnsi="Arial" w:cs="Arial"/>
                <w:sz w:val="18"/>
                <w:szCs w:val="18"/>
              </w:rPr>
              <w:t>пог</w:t>
            </w:r>
            <w:proofErr w:type="spellEnd"/>
            <w:r w:rsidRPr="00797BCE">
              <w:rPr>
                <w:rFonts w:ascii="Arial" w:hAnsi="Arial" w:cs="Arial"/>
                <w:sz w:val="18"/>
                <w:szCs w:val="18"/>
              </w:rPr>
              <w:t>. м</w:t>
            </w:r>
          </w:p>
        </w:tc>
        <w:tc>
          <w:tcPr>
            <w:tcW w:w="2693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- погонный метр</w:t>
            </w:r>
          </w:p>
        </w:tc>
        <w:tc>
          <w:tcPr>
            <w:tcW w:w="992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кВт-ч</w:t>
            </w:r>
          </w:p>
        </w:tc>
        <w:tc>
          <w:tcPr>
            <w:tcW w:w="2268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- киловатт-час</w:t>
            </w:r>
          </w:p>
        </w:tc>
      </w:tr>
      <w:tr w:rsidR="00B20FAF" w:rsidRPr="00797BCE" w:rsidTr="00EF7C8F">
        <w:tc>
          <w:tcPr>
            <w:tcW w:w="851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м</w:t>
            </w:r>
            <w:r w:rsidRPr="00797BCE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693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- квадратный метр</w:t>
            </w:r>
          </w:p>
        </w:tc>
        <w:tc>
          <w:tcPr>
            <w:tcW w:w="992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ккал</w:t>
            </w:r>
          </w:p>
        </w:tc>
        <w:tc>
          <w:tcPr>
            <w:tcW w:w="2268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- килокалория</w:t>
            </w:r>
          </w:p>
        </w:tc>
      </w:tr>
      <w:tr w:rsidR="00B20FAF" w:rsidRPr="00797BCE" w:rsidTr="00EF7C8F">
        <w:tc>
          <w:tcPr>
            <w:tcW w:w="851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м</w:t>
            </w:r>
            <w:r w:rsidRPr="00797BCE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693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- кубический метр</w:t>
            </w:r>
          </w:p>
        </w:tc>
        <w:tc>
          <w:tcPr>
            <w:tcW w:w="992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Гкал</w:t>
            </w:r>
          </w:p>
        </w:tc>
        <w:tc>
          <w:tcPr>
            <w:tcW w:w="2268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797BCE">
              <w:rPr>
                <w:rFonts w:ascii="Arial" w:hAnsi="Arial" w:cs="Arial"/>
                <w:sz w:val="18"/>
                <w:szCs w:val="18"/>
              </w:rPr>
              <w:t>гигакалория</w:t>
            </w:r>
            <w:proofErr w:type="spellEnd"/>
          </w:p>
        </w:tc>
      </w:tr>
      <w:tr w:rsidR="00B20FAF" w:rsidRPr="00797BCE" w:rsidTr="00EF7C8F">
        <w:tc>
          <w:tcPr>
            <w:tcW w:w="851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км</w:t>
            </w:r>
          </w:p>
        </w:tc>
        <w:tc>
          <w:tcPr>
            <w:tcW w:w="2693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- километр</w:t>
            </w:r>
          </w:p>
        </w:tc>
        <w:tc>
          <w:tcPr>
            <w:tcW w:w="992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97BCE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797BC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268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- лошадиная сила</w:t>
            </w:r>
          </w:p>
        </w:tc>
      </w:tr>
      <w:tr w:rsidR="00B20FAF" w:rsidRPr="00797BCE" w:rsidTr="00EF7C8F">
        <w:tc>
          <w:tcPr>
            <w:tcW w:w="851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км</w:t>
            </w:r>
            <w:r w:rsidRPr="00797BCE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693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- квадратный километр</w:t>
            </w:r>
          </w:p>
        </w:tc>
        <w:tc>
          <w:tcPr>
            <w:tcW w:w="992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  <w:tc>
          <w:tcPr>
            <w:tcW w:w="2268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- год</w:t>
            </w:r>
          </w:p>
        </w:tc>
      </w:tr>
      <w:tr w:rsidR="00B20FAF" w:rsidRPr="00797BCE" w:rsidTr="00EF7C8F">
        <w:tc>
          <w:tcPr>
            <w:tcW w:w="851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г</w:t>
            </w:r>
          </w:p>
        </w:tc>
        <w:tc>
          <w:tcPr>
            <w:tcW w:w="2693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- грамм</w:t>
            </w:r>
          </w:p>
        </w:tc>
        <w:tc>
          <w:tcPr>
            <w:tcW w:w="992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долл.</w:t>
            </w:r>
          </w:p>
        </w:tc>
        <w:tc>
          <w:tcPr>
            <w:tcW w:w="2268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- доллар</w:t>
            </w:r>
          </w:p>
        </w:tc>
      </w:tr>
      <w:tr w:rsidR="00B20FAF" w:rsidRPr="00797BCE" w:rsidTr="00EF7C8F">
        <w:tc>
          <w:tcPr>
            <w:tcW w:w="851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2693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- килограмм</w:t>
            </w:r>
          </w:p>
        </w:tc>
        <w:tc>
          <w:tcPr>
            <w:tcW w:w="992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268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- рубль</w:t>
            </w:r>
          </w:p>
        </w:tc>
      </w:tr>
      <w:tr w:rsidR="00B20FAF" w:rsidRPr="00797BCE" w:rsidTr="00EF7C8F">
        <w:tc>
          <w:tcPr>
            <w:tcW w:w="851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ц</w:t>
            </w:r>
          </w:p>
        </w:tc>
        <w:tc>
          <w:tcPr>
            <w:tcW w:w="2693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- центнер</w:t>
            </w:r>
          </w:p>
        </w:tc>
        <w:tc>
          <w:tcPr>
            <w:tcW w:w="992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р.</w:t>
            </w:r>
          </w:p>
        </w:tc>
        <w:tc>
          <w:tcPr>
            <w:tcW w:w="2268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- раз</w:t>
            </w:r>
          </w:p>
        </w:tc>
      </w:tr>
      <w:tr w:rsidR="00B20FAF" w:rsidRPr="00797BCE" w:rsidTr="00EF7C8F">
        <w:tc>
          <w:tcPr>
            <w:tcW w:w="851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2693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- тонна</w:t>
            </w:r>
          </w:p>
        </w:tc>
        <w:tc>
          <w:tcPr>
            <w:tcW w:w="992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268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- штука</w:t>
            </w:r>
          </w:p>
        </w:tc>
      </w:tr>
      <w:tr w:rsidR="00B20FAF" w:rsidRPr="00797BCE" w:rsidTr="00EF7C8F">
        <w:tc>
          <w:tcPr>
            <w:tcW w:w="851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т-км</w:t>
            </w:r>
          </w:p>
        </w:tc>
        <w:tc>
          <w:tcPr>
            <w:tcW w:w="2693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- тонно-километр</w:t>
            </w:r>
          </w:p>
        </w:tc>
        <w:tc>
          <w:tcPr>
            <w:tcW w:w="992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2268" w:type="dxa"/>
          </w:tcPr>
          <w:p w:rsidR="00B20FAF" w:rsidRPr="00797BCE" w:rsidRDefault="00B20FAF" w:rsidP="000A054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- экземпляр</w:t>
            </w:r>
          </w:p>
        </w:tc>
      </w:tr>
    </w:tbl>
    <w:p w:rsidR="00B20FAF" w:rsidRPr="00797BCE" w:rsidRDefault="00B20FAF" w:rsidP="00B20FAF">
      <w:pPr>
        <w:spacing w:before="60"/>
        <w:jc w:val="center"/>
        <w:rPr>
          <w:rFonts w:ascii="Arial" w:hAnsi="Arial" w:cs="Arial"/>
          <w:b/>
          <w:sz w:val="18"/>
          <w:szCs w:val="18"/>
        </w:rPr>
      </w:pPr>
    </w:p>
    <w:p w:rsidR="00B20FAF" w:rsidRPr="00797BCE" w:rsidRDefault="00B20FAF" w:rsidP="00B20FAF">
      <w:pPr>
        <w:spacing w:before="60"/>
        <w:jc w:val="center"/>
        <w:rPr>
          <w:rFonts w:ascii="Arial" w:hAnsi="Arial" w:cs="Arial"/>
          <w:b/>
          <w:sz w:val="18"/>
          <w:szCs w:val="18"/>
        </w:rPr>
      </w:pPr>
    </w:p>
    <w:p w:rsidR="00B20FAF" w:rsidRPr="00797BCE" w:rsidRDefault="00B20FAF" w:rsidP="00B20FAF">
      <w:pPr>
        <w:spacing w:before="60"/>
        <w:jc w:val="center"/>
        <w:rPr>
          <w:rFonts w:ascii="Arial" w:hAnsi="Arial" w:cs="Arial"/>
          <w:b/>
          <w:sz w:val="18"/>
          <w:szCs w:val="18"/>
        </w:rPr>
      </w:pPr>
    </w:p>
    <w:p w:rsidR="00B20FAF" w:rsidRPr="00797BCE" w:rsidRDefault="00B20FAF" w:rsidP="00B20FAF">
      <w:pPr>
        <w:spacing w:after="60"/>
        <w:jc w:val="center"/>
        <w:rPr>
          <w:rFonts w:ascii="Arial" w:hAnsi="Arial" w:cs="Arial"/>
          <w:sz w:val="18"/>
          <w:szCs w:val="18"/>
        </w:rPr>
      </w:pPr>
      <w:r w:rsidRPr="00797BCE">
        <w:rPr>
          <w:rFonts w:ascii="Arial" w:hAnsi="Arial" w:cs="Arial"/>
          <w:sz w:val="18"/>
          <w:szCs w:val="18"/>
        </w:rPr>
        <w:t>В сборнике приняты условные обозначения:</w:t>
      </w:r>
    </w:p>
    <w:tbl>
      <w:tblPr>
        <w:tblW w:w="4961" w:type="dxa"/>
        <w:tblInd w:w="1951" w:type="dxa"/>
        <w:tblLook w:val="04A0" w:firstRow="1" w:lastRow="0" w:firstColumn="1" w:lastColumn="0" w:noHBand="0" w:noVBand="1"/>
      </w:tblPr>
      <w:tblGrid>
        <w:gridCol w:w="425"/>
        <w:gridCol w:w="4536"/>
      </w:tblGrid>
      <w:tr w:rsidR="00B20FAF" w:rsidRPr="00797BCE" w:rsidTr="00EF7C8F">
        <w:tc>
          <w:tcPr>
            <w:tcW w:w="425" w:type="dxa"/>
            <w:vAlign w:val="bottom"/>
          </w:tcPr>
          <w:p w:rsidR="00B20FAF" w:rsidRPr="00797BCE" w:rsidRDefault="00B20FAF" w:rsidP="000A0547">
            <w:pPr>
              <w:ind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536" w:type="dxa"/>
            <w:vAlign w:val="bottom"/>
          </w:tcPr>
          <w:p w:rsidR="00B20FAF" w:rsidRPr="00797BCE" w:rsidRDefault="00B20FAF" w:rsidP="000A054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явление отсутствует;</w:t>
            </w:r>
          </w:p>
        </w:tc>
      </w:tr>
      <w:tr w:rsidR="00B20FAF" w:rsidRPr="00797BCE" w:rsidTr="00EF7C8F">
        <w:tc>
          <w:tcPr>
            <w:tcW w:w="425" w:type="dxa"/>
            <w:vAlign w:val="bottom"/>
          </w:tcPr>
          <w:p w:rsidR="00B20FAF" w:rsidRPr="00797BCE" w:rsidRDefault="00B20FAF" w:rsidP="000A0547">
            <w:pPr>
              <w:ind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...</w:t>
            </w:r>
          </w:p>
        </w:tc>
        <w:tc>
          <w:tcPr>
            <w:tcW w:w="4536" w:type="dxa"/>
            <w:vAlign w:val="bottom"/>
          </w:tcPr>
          <w:p w:rsidR="00B20FAF" w:rsidRPr="00797BCE" w:rsidRDefault="00B20FAF" w:rsidP="000A054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данных не имеется;</w:t>
            </w:r>
          </w:p>
        </w:tc>
      </w:tr>
      <w:tr w:rsidR="00B20FAF" w:rsidRPr="00797BCE" w:rsidTr="00EF7C8F">
        <w:tc>
          <w:tcPr>
            <w:tcW w:w="425" w:type="dxa"/>
            <w:vAlign w:val="bottom"/>
          </w:tcPr>
          <w:p w:rsidR="00B20FAF" w:rsidRPr="00797BCE" w:rsidRDefault="00B20FAF" w:rsidP="000A0547">
            <w:pPr>
              <w:ind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4536" w:type="dxa"/>
            <w:vAlign w:val="bottom"/>
          </w:tcPr>
          <w:p w:rsidR="00B20FAF" w:rsidRPr="00797BCE" w:rsidRDefault="00B20FAF" w:rsidP="000A054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97BCE">
              <w:rPr>
                <w:rFonts w:ascii="Arial" w:hAnsi="Arial" w:cs="Arial"/>
                <w:sz w:val="18"/>
                <w:szCs w:val="18"/>
              </w:rPr>
              <w:t>значение показателя меньше единицы измерения.</w:t>
            </w:r>
          </w:p>
        </w:tc>
      </w:tr>
    </w:tbl>
    <w:p w:rsidR="00D31C83" w:rsidRPr="00797BCE" w:rsidRDefault="00D31C83" w:rsidP="00B20FAF">
      <w:pPr>
        <w:spacing w:before="120"/>
        <w:ind w:firstLine="709"/>
        <w:jc w:val="both"/>
        <w:rPr>
          <w:rFonts w:ascii="Arial" w:hAnsi="Arial" w:cs="Arial"/>
          <w:sz w:val="18"/>
          <w:szCs w:val="18"/>
        </w:rPr>
      </w:pPr>
    </w:p>
    <w:p w:rsidR="00B20FAF" w:rsidRPr="00797BCE" w:rsidRDefault="00B20FAF" w:rsidP="00EC67BE">
      <w:pPr>
        <w:spacing w:before="120"/>
        <w:ind w:right="-114" w:firstLine="709"/>
        <w:jc w:val="both"/>
        <w:rPr>
          <w:rFonts w:ascii="Arial" w:hAnsi="Arial" w:cs="Arial"/>
          <w:sz w:val="18"/>
          <w:szCs w:val="18"/>
        </w:rPr>
      </w:pPr>
      <w:bookmarkStart w:id="0" w:name="_GoBack"/>
      <w:r w:rsidRPr="00797BCE">
        <w:rPr>
          <w:rFonts w:ascii="Arial" w:hAnsi="Arial" w:cs="Arial"/>
          <w:sz w:val="18"/>
          <w:szCs w:val="18"/>
        </w:rPr>
        <w:t xml:space="preserve">В отдельных случаях незначительные расхождения между итогом </w:t>
      </w:r>
      <w:r w:rsidR="00EF7C8F">
        <w:rPr>
          <w:rFonts w:ascii="Arial" w:hAnsi="Arial" w:cs="Arial"/>
          <w:sz w:val="18"/>
          <w:szCs w:val="18"/>
        </w:rPr>
        <w:br/>
      </w:r>
      <w:r w:rsidRPr="00797BCE">
        <w:rPr>
          <w:rFonts w:ascii="Arial" w:hAnsi="Arial" w:cs="Arial"/>
          <w:sz w:val="18"/>
          <w:szCs w:val="18"/>
        </w:rPr>
        <w:t>и суммой слагаемых объясняются округлением данных.</w:t>
      </w:r>
    </w:p>
    <w:bookmarkEnd w:id="0"/>
    <w:p w:rsidR="00B20FAF" w:rsidRPr="00797BCE" w:rsidRDefault="00B20FAF" w:rsidP="00B20FAF">
      <w:pPr>
        <w:spacing w:before="120"/>
        <w:ind w:firstLine="709"/>
        <w:jc w:val="both"/>
        <w:rPr>
          <w:rFonts w:ascii="Arial" w:hAnsi="Arial" w:cs="Arial"/>
          <w:sz w:val="18"/>
          <w:szCs w:val="18"/>
        </w:rPr>
      </w:pPr>
      <w:r w:rsidRPr="00797BCE">
        <w:rPr>
          <w:rFonts w:ascii="Arial" w:hAnsi="Arial" w:cs="Arial"/>
          <w:sz w:val="18"/>
          <w:szCs w:val="18"/>
        </w:rPr>
        <w:t>В целях обеспечения конфиденциальности первичных статистических данных, полученных от организаций (п.</w:t>
      </w:r>
      <w:r w:rsidR="00E379CE" w:rsidRPr="00797BCE">
        <w:rPr>
          <w:rFonts w:ascii="Arial" w:hAnsi="Arial" w:cs="Arial"/>
          <w:sz w:val="18"/>
          <w:szCs w:val="18"/>
        </w:rPr>
        <w:t xml:space="preserve"> </w:t>
      </w:r>
      <w:r w:rsidRPr="00797BCE">
        <w:rPr>
          <w:rFonts w:ascii="Arial" w:hAnsi="Arial" w:cs="Arial"/>
          <w:sz w:val="18"/>
          <w:szCs w:val="18"/>
        </w:rPr>
        <w:t>5 ст.</w:t>
      </w:r>
      <w:r w:rsidR="00E379CE" w:rsidRPr="00797BCE">
        <w:rPr>
          <w:rFonts w:ascii="Arial" w:hAnsi="Arial" w:cs="Arial"/>
          <w:sz w:val="18"/>
          <w:szCs w:val="18"/>
        </w:rPr>
        <w:t xml:space="preserve"> </w:t>
      </w:r>
      <w:r w:rsidRPr="00797BCE">
        <w:rPr>
          <w:rFonts w:ascii="Arial" w:hAnsi="Arial" w:cs="Arial"/>
          <w:sz w:val="18"/>
          <w:szCs w:val="18"/>
        </w:rPr>
        <w:t xml:space="preserve">4, </w:t>
      </w:r>
      <w:r w:rsidR="00E379CE" w:rsidRPr="00797BCE">
        <w:rPr>
          <w:rFonts w:ascii="Arial" w:hAnsi="Arial" w:cs="Arial"/>
          <w:sz w:val="18"/>
          <w:szCs w:val="18"/>
        </w:rPr>
        <w:t>п</w:t>
      </w:r>
      <w:r w:rsidRPr="00797BCE">
        <w:rPr>
          <w:rFonts w:ascii="Arial" w:hAnsi="Arial" w:cs="Arial"/>
          <w:sz w:val="18"/>
          <w:szCs w:val="18"/>
        </w:rPr>
        <w:t>.</w:t>
      </w:r>
      <w:r w:rsidR="00E379CE" w:rsidRPr="00797BCE">
        <w:rPr>
          <w:rFonts w:ascii="Arial" w:hAnsi="Arial" w:cs="Arial"/>
          <w:sz w:val="18"/>
          <w:szCs w:val="18"/>
        </w:rPr>
        <w:t xml:space="preserve"> </w:t>
      </w:r>
      <w:r w:rsidRPr="00797BCE">
        <w:rPr>
          <w:rFonts w:ascii="Arial" w:hAnsi="Arial" w:cs="Arial"/>
          <w:sz w:val="18"/>
          <w:szCs w:val="18"/>
        </w:rPr>
        <w:t>1 ст.</w:t>
      </w:r>
      <w:r w:rsidR="00E379CE" w:rsidRPr="00797BCE">
        <w:rPr>
          <w:rFonts w:ascii="Arial" w:hAnsi="Arial" w:cs="Arial"/>
          <w:sz w:val="18"/>
          <w:szCs w:val="18"/>
        </w:rPr>
        <w:t xml:space="preserve"> </w:t>
      </w:r>
      <w:r w:rsidRPr="00797BCE">
        <w:rPr>
          <w:rFonts w:ascii="Arial" w:hAnsi="Arial" w:cs="Arial"/>
          <w:sz w:val="18"/>
          <w:szCs w:val="18"/>
        </w:rPr>
        <w:t>9 Федерального закона от 29.11.2007 № 282-ФЗ «Об официальном статистическом учете и системе государственной статистики в Российской Федерации»), отдельные данные представлены знаком «…».</w:t>
      </w:r>
    </w:p>
    <w:p w:rsidR="00B56DF0" w:rsidRDefault="00B56DF0" w:rsidP="00071941">
      <w:pPr>
        <w:pStyle w:val="a3"/>
        <w:tabs>
          <w:tab w:val="clear" w:pos="4153"/>
          <w:tab w:val="clear" w:pos="8306"/>
        </w:tabs>
        <w:rPr>
          <w:rFonts w:ascii="Arial Narrow" w:hAnsi="Arial Narrow"/>
          <w:noProof/>
          <w:color w:val="000000"/>
        </w:rPr>
      </w:pPr>
    </w:p>
    <w:sectPr w:rsidR="00B56DF0" w:rsidSect="00143166">
      <w:footerReference w:type="even" r:id="rId9"/>
      <w:footerReference w:type="default" r:id="rId10"/>
      <w:footerReference w:type="first" r:id="rId11"/>
      <w:type w:val="continuous"/>
      <w:pgSz w:w="8392" w:h="11907" w:code="11"/>
      <w:pgMar w:top="851" w:right="851" w:bottom="851" w:left="851" w:header="624" w:footer="567" w:gutter="0"/>
      <w:pgNumType w:start="185"/>
      <w:cols w:space="209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396" w:rsidRDefault="00194396">
      <w:r>
        <w:separator/>
      </w:r>
    </w:p>
  </w:endnote>
  <w:endnote w:type="continuationSeparator" w:id="0">
    <w:p w:rsidR="00194396" w:rsidRDefault="00194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9F0" w:rsidRDefault="00C069F0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9F0" w:rsidRDefault="00C069F0">
    <w:pPr>
      <w:pStyle w:val="a5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93"/>
      <w:gridCol w:w="5244"/>
      <w:gridCol w:w="567"/>
    </w:tblGrid>
    <w:tr w:rsidR="00C069F0">
      <w:tc>
        <w:tcPr>
          <w:tcW w:w="993" w:type="dxa"/>
          <w:tcBorders>
            <w:top w:val="nil"/>
            <w:left w:val="nil"/>
            <w:bottom w:val="nil"/>
            <w:right w:val="nil"/>
          </w:tcBorders>
        </w:tcPr>
        <w:p w:rsidR="00C069F0" w:rsidRDefault="00457380">
          <w:pPr>
            <w:pStyle w:val="a5"/>
            <w:ind w:right="-43" w:hanging="108"/>
          </w:pPr>
          <w:r>
            <w:rPr>
              <w:noProof/>
            </w:rPr>
            <w:drawing>
              <wp:inline distT="0" distB="0" distL="0" distR="0">
                <wp:extent cx="580390" cy="25463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4" w:type="dxa"/>
          <w:tcBorders>
            <w:top w:val="nil"/>
            <w:left w:val="nil"/>
            <w:bottom w:val="nil"/>
            <w:right w:val="nil"/>
          </w:tcBorders>
        </w:tcPr>
        <w:p w:rsidR="00C069F0" w:rsidRDefault="00C069F0">
          <w:pPr>
            <w:pStyle w:val="a5"/>
          </w:pPr>
          <w:r>
            <w:rPr>
              <w:i/>
            </w:rPr>
            <w:t>Рязанская область в цифрах</w:t>
          </w: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C069F0" w:rsidRDefault="00C069F0">
          <w:pPr>
            <w:pStyle w:val="a5"/>
            <w:jc w:val="right"/>
          </w:pPr>
          <w:r>
            <w:t>271</w:t>
          </w:r>
        </w:p>
      </w:tc>
    </w:tr>
  </w:tbl>
  <w:p w:rsidR="00C069F0" w:rsidRDefault="00C069F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396" w:rsidRDefault="00194396">
      <w:r>
        <w:separator/>
      </w:r>
    </w:p>
  </w:footnote>
  <w:footnote w:type="continuationSeparator" w:id="0">
    <w:p w:rsidR="00194396" w:rsidRDefault="001943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FC7"/>
    <w:rsid w:val="00000824"/>
    <w:rsid w:val="00002FFA"/>
    <w:rsid w:val="0000603D"/>
    <w:rsid w:val="00017D0D"/>
    <w:rsid w:val="00021272"/>
    <w:rsid w:val="00024445"/>
    <w:rsid w:val="000251EE"/>
    <w:rsid w:val="00031122"/>
    <w:rsid w:val="000404DB"/>
    <w:rsid w:val="00043053"/>
    <w:rsid w:val="000431B1"/>
    <w:rsid w:val="0004387B"/>
    <w:rsid w:val="000443FC"/>
    <w:rsid w:val="000469D5"/>
    <w:rsid w:val="000505AA"/>
    <w:rsid w:val="00050E8E"/>
    <w:rsid w:val="000625B0"/>
    <w:rsid w:val="0006277D"/>
    <w:rsid w:val="000653F9"/>
    <w:rsid w:val="0006665A"/>
    <w:rsid w:val="00071941"/>
    <w:rsid w:val="00075402"/>
    <w:rsid w:val="00080D3D"/>
    <w:rsid w:val="00083A33"/>
    <w:rsid w:val="00085288"/>
    <w:rsid w:val="00093359"/>
    <w:rsid w:val="00097024"/>
    <w:rsid w:val="000A0547"/>
    <w:rsid w:val="000A0657"/>
    <w:rsid w:val="000A4786"/>
    <w:rsid w:val="000D5B8D"/>
    <w:rsid w:val="000D6ED2"/>
    <w:rsid w:val="000F1043"/>
    <w:rsid w:val="000F27CB"/>
    <w:rsid w:val="0010352B"/>
    <w:rsid w:val="00105A2A"/>
    <w:rsid w:val="00111F5F"/>
    <w:rsid w:val="00112361"/>
    <w:rsid w:val="001141FB"/>
    <w:rsid w:val="001269B9"/>
    <w:rsid w:val="00130947"/>
    <w:rsid w:val="00136004"/>
    <w:rsid w:val="00137F10"/>
    <w:rsid w:val="0014274F"/>
    <w:rsid w:val="00143166"/>
    <w:rsid w:val="00145E03"/>
    <w:rsid w:val="00172875"/>
    <w:rsid w:val="00175F20"/>
    <w:rsid w:val="0017702C"/>
    <w:rsid w:val="001770D5"/>
    <w:rsid w:val="00182BEB"/>
    <w:rsid w:val="00182D04"/>
    <w:rsid w:val="001839E1"/>
    <w:rsid w:val="00186397"/>
    <w:rsid w:val="00194396"/>
    <w:rsid w:val="001A0455"/>
    <w:rsid w:val="001A3C59"/>
    <w:rsid w:val="001C01BE"/>
    <w:rsid w:val="001C0B76"/>
    <w:rsid w:val="001C27F6"/>
    <w:rsid w:val="001C309A"/>
    <w:rsid w:val="001D1CB3"/>
    <w:rsid w:val="001D6187"/>
    <w:rsid w:val="001E328E"/>
    <w:rsid w:val="00210088"/>
    <w:rsid w:val="00222EBE"/>
    <w:rsid w:val="0023325D"/>
    <w:rsid w:val="00233A7B"/>
    <w:rsid w:val="002341D5"/>
    <w:rsid w:val="00236699"/>
    <w:rsid w:val="00241165"/>
    <w:rsid w:val="0025431E"/>
    <w:rsid w:val="002607C0"/>
    <w:rsid w:val="0026207C"/>
    <w:rsid w:val="002709FF"/>
    <w:rsid w:val="00275797"/>
    <w:rsid w:val="0028206E"/>
    <w:rsid w:val="00283DD4"/>
    <w:rsid w:val="002966CC"/>
    <w:rsid w:val="002A1155"/>
    <w:rsid w:val="002A5C5D"/>
    <w:rsid w:val="002B0228"/>
    <w:rsid w:val="002B16DA"/>
    <w:rsid w:val="002B259B"/>
    <w:rsid w:val="002B680A"/>
    <w:rsid w:val="002B78A7"/>
    <w:rsid w:val="002B7D58"/>
    <w:rsid w:val="002C3899"/>
    <w:rsid w:val="002D5EEF"/>
    <w:rsid w:val="002D7482"/>
    <w:rsid w:val="002E0101"/>
    <w:rsid w:val="002E0279"/>
    <w:rsid w:val="002F388B"/>
    <w:rsid w:val="002F3FFD"/>
    <w:rsid w:val="002F6BED"/>
    <w:rsid w:val="002F74A7"/>
    <w:rsid w:val="00302D6C"/>
    <w:rsid w:val="00305EC3"/>
    <w:rsid w:val="0030780F"/>
    <w:rsid w:val="00326364"/>
    <w:rsid w:val="00330EC5"/>
    <w:rsid w:val="003416D5"/>
    <w:rsid w:val="00343CE0"/>
    <w:rsid w:val="00347CFA"/>
    <w:rsid w:val="003667CF"/>
    <w:rsid w:val="0038075F"/>
    <w:rsid w:val="00380FDF"/>
    <w:rsid w:val="0038779B"/>
    <w:rsid w:val="00387B2A"/>
    <w:rsid w:val="00390AEE"/>
    <w:rsid w:val="00392F86"/>
    <w:rsid w:val="003A1F30"/>
    <w:rsid w:val="003B4C91"/>
    <w:rsid w:val="003C0302"/>
    <w:rsid w:val="003C5270"/>
    <w:rsid w:val="003D0BFD"/>
    <w:rsid w:val="003E577D"/>
    <w:rsid w:val="00402850"/>
    <w:rsid w:val="004035E7"/>
    <w:rsid w:val="004146E2"/>
    <w:rsid w:val="00417CFF"/>
    <w:rsid w:val="00425D7B"/>
    <w:rsid w:val="00431351"/>
    <w:rsid w:val="00440E9D"/>
    <w:rsid w:val="00444D87"/>
    <w:rsid w:val="004543CF"/>
    <w:rsid w:val="00455E2B"/>
    <w:rsid w:val="00457380"/>
    <w:rsid w:val="0047136C"/>
    <w:rsid w:val="0047289D"/>
    <w:rsid w:val="00473F47"/>
    <w:rsid w:val="004833CB"/>
    <w:rsid w:val="00492378"/>
    <w:rsid w:val="00496E1B"/>
    <w:rsid w:val="004B3C82"/>
    <w:rsid w:val="004C1B1F"/>
    <w:rsid w:val="004E42C9"/>
    <w:rsid w:val="004E658C"/>
    <w:rsid w:val="004E7B55"/>
    <w:rsid w:val="004E7D01"/>
    <w:rsid w:val="004F1BAB"/>
    <w:rsid w:val="004F503B"/>
    <w:rsid w:val="005038DE"/>
    <w:rsid w:val="00516902"/>
    <w:rsid w:val="00520F2D"/>
    <w:rsid w:val="005238B8"/>
    <w:rsid w:val="00526FBC"/>
    <w:rsid w:val="005303BA"/>
    <w:rsid w:val="00535A9A"/>
    <w:rsid w:val="00537B5E"/>
    <w:rsid w:val="00547480"/>
    <w:rsid w:val="00556E0B"/>
    <w:rsid w:val="00564416"/>
    <w:rsid w:val="005760B6"/>
    <w:rsid w:val="00583C27"/>
    <w:rsid w:val="00586FE2"/>
    <w:rsid w:val="00591D78"/>
    <w:rsid w:val="005A13AE"/>
    <w:rsid w:val="005C2D1F"/>
    <w:rsid w:val="005E1723"/>
    <w:rsid w:val="005E1DEA"/>
    <w:rsid w:val="005F065A"/>
    <w:rsid w:val="005F5C18"/>
    <w:rsid w:val="00603C07"/>
    <w:rsid w:val="006133EF"/>
    <w:rsid w:val="00615B95"/>
    <w:rsid w:val="00615E86"/>
    <w:rsid w:val="006212D0"/>
    <w:rsid w:val="0062421F"/>
    <w:rsid w:val="0062772C"/>
    <w:rsid w:val="00632EC8"/>
    <w:rsid w:val="006337DD"/>
    <w:rsid w:val="00643B99"/>
    <w:rsid w:val="0064440C"/>
    <w:rsid w:val="006532CB"/>
    <w:rsid w:val="00654D70"/>
    <w:rsid w:val="00656D2E"/>
    <w:rsid w:val="00661024"/>
    <w:rsid w:val="006627A3"/>
    <w:rsid w:val="00667A92"/>
    <w:rsid w:val="00667E05"/>
    <w:rsid w:val="00671757"/>
    <w:rsid w:val="006724AA"/>
    <w:rsid w:val="00691A63"/>
    <w:rsid w:val="006946D6"/>
    <w:rsid w:val="006A1FB7"/>
    <w:rsid w:val="006A40D1"/>
    <w:rsid w:val="006B1EA3"/>
    <w:rsid w:val="006C6B99"/>
    <w:rsid w:val="006D2B45"/>
    <w:rsid w:val="006E1F51"/>
    <w:rsid w:val="006E3A65"/>
    <w:rsid w:val="006E7E02"/>
    <w:rsid w:val="006F07DA"/>
    <w:rsid w:val="006F1C7A"/>
    <w:rsid w:val="006F21AF"/>
    <w:rsid w:val="006F6DFC"/>
    <w:rsid w:val="006F6E98"/>
    <w:rsid w:val="00712116"/>
    <w:rsid w:val="0071407C"/>
    <w:rsid w:val="00722A50"/>
    <w:rsid w:val="007270C8"/>
    <w:rsid w:val="00734164"/>
    <w:rsid w:val="00745AFA"/>
    <w:rsid w:val="0075109D"/>
    <w:rsid w:val="007510AB"/>
    <w:rsid w:val="00752B83"/>
    <w:rsid w:val="00753DB4"/>
    <w:rsid w:val="00754D4C"/>
    <w:rsid w:val="00762EA3"/>
    <w:rsid w:val="007667C5"/>
    <w:rsid w:val="007724E6"/>
    <w:rsid w:val="00773F84"/>
    <w:rsid w:val="007776A1"/>
    <w:rsid w:val="00794E01"/>
    <w:rsid w:val="007952E7"/>
    <w:rsid w:val="00797BCE"/>
    <w:rsid w:val="007A41FC"/>
    <w:rsid w:val="007A7810"/>
    <w:rsid w:val="007B5C35"/>
    <w:rsid w:val="007B6422"/>
    <w:rsid w:val="007C4156"/>
    <w:rsid w:val="007E2B89"/>
    <w:rsid w:val="007E7C9B"/>
    <w:rsid w:val="007F6849"/>
    <w:rsid w:val="00802EFB"/>
    <w:rsid w:val="00804C7C"/>
    <w:rsid w:val="00811327"/>
    <w:rsid w:val="00821E3B"/>
    <w:rsid w:val="00821E7E"/>
    <w:rsid w:val="00826BB2"/>
    <w:rsid w:val="00826DA7"/>
    <w:rsid w:val="00834113"/>
    <w:rsid w:val="00834665"/>
    <w:rsid w:val="0084309E"/>
    <w:rsid w:val="0084421F"/>
    <w:rsid w:val="00846AFC"/>
    <w:rsid w:val="00850092"/>
    <w:rsid w:val="00850F4E"/>
    <w:rsid w:val="0085502D"/>
    <w:rsid w:val="00862553"/>
    <w:rsid w:val="00866B33"/>
    <w:rsid w:val="00874C92"/>
    <w:rsid w:val="00876301"/>
    <w:rsid w:val="008776FD"/>
    <w:rsid w:val="00882868"/>
    <w:rsid w:val="00882E8D"/>
    <w:rsid w:val="00883345"/>
    <w:rsid w:val="00891D00"/>
    <w:rsid w:val="00893F24"/>
    <w:rsid w:val="00896CA1"/>
    <w:rsid w:val="00897ABF"/>
    <w:rsid w:val="008A0664"/>
    <w:rsid w:val="008A4754"/>
    <w:rsid w:val="008A65B3"/>
    <w:rsid w:val="008A71C2"/>
    <w:rsid w:val="008B0AF9"/>
    <w:rsid w:val="008B3C90"/>
    <w:rsid w:val="008B5289"/>
    <w:rsid w:val="008C2018"/>
    <w:rsid w:val="008C21F5"/>
    <w:rsid w:val="008C5896"/>
    <w:rsid w:val="008C64E7"/>
    <w:rsid w:val="008C6E67"/>
    <w:rsid w:val="008D071A"/>
    <w:rsid w:val="008D1B2E"/>
    <w:rsid w:val="008E6DE0"/>
    <w:rsid w:val="008F0C83"/>
    <w:rsid w:val="008F20C1"/>
    <w:rsid w:val="008F665B"/>
    <w:rsid w:val="0090215B"/>
    <w:rsid w:val="00903D03"/>
    <w:rsid w:val="00906367"/>
    <w:rsid w:val="00911540"/>
    <w:rsid w:val="00912469"/>
    <w:rsid w:val="00912CD7"/>
    <w:rsid w:val="00933633"/>
    <w:rsid w:val="0093393B"/>
    <w:rsid w:val="00934D33"/>
    <w:rsid w:val="0095291D"/>
    <w:rsid w:val="00953C1A"/>
    <w:rsid w:val="00954DC1"/>
    <w:rsid w:val="00964C00"/>
    <w:rsid w:val="00971295"/>
    <w:rsid w:val="00976E11"/>
    <w:rsid w:val="00977195"/>
    <w:rsid w:val="00985FC7"/>
    <w:rsid w:val="0099424B"/>
    <w:rsid w:val="009967D5"/>
    <w:rsid w:val="00997483"/>
    <w:rsid w:val="009A5995"/>
    <w:rsid w:val="009B195A"/>
    <w:rsid w:val="009B69F6"/>
    <w:rsid w:val="009C0318"/>
    <w:rsid w:val="009D2460"/>
    <w:rsid w:val="009D3C87"/>
    <w:rsid w:val="009D6D79"/>
    <w:rsid w:val="009D7FD8"/>
    <w:rsid w:val="009E0C78"/>
    <w:rsid w:val="009E22A1"/>
    <w:rsid w:val="009E2CCF"/>
    <w:rsid w:val="009E7709"/>
    <w:rsid w:val="009F634A"/>
    <w:rsid w:val="009F6532"/>
    <w:rsid w:val="00A0481B"/>
    <w:rsid w:val="00A06B28"/>
    <w:rsid w:val="00A10559"/>
    <w:rsid w:val="00A1277B"/>
    <w:rsid w:val="00A13834"/>
    <w:rsid w:val="00A13BBC"/>
    <w:rsid w:val="00A144A0"/>
    <w:rsid w:val="00A22B5B"/>
    <w:rsid w:val="00A30056"/>
    <w:rsid w:val="00A458CC"/>
    <w:rsid w:val="00A633BC"/>
    <w:rsid w:val="00A65941"/>
    <w:rsid w:val="00A6747E"/>
    <w:rsid w:val="00A67FC9"/>
    <w:rsid w:val="00A84502"/>
    <w:rsid w:val="00A91B7D"/>
    <w:rsid w:val="00A95886"/>
    <w:rsid w:val="00AB383B"/>
    <w:rsid w:val="00AD5F8C"/>
    <w:rsid w:val="00AD70E1"/>
    <w:rsid w:val="00AE3220"/>
    <w:rsid w:val="00AE4D3D"/>
    <w:rsid w:val="00AF0086"/>
    <w:rsid w:val="00AF2738"/>
    <w:rsid w:val="00B01042"/>
    <w:rsid w:val="00B01C87"/>
    <w:rsid w:val="00B07D82"/>
    <w:rsid w:val="00B17059"/>
    <w:rsid w:val="00B20FAF"/>
    <w:rsid w:val="00B21F1C"/>
    <w:rsid w:val="00B22051"/>
    <w:rsid w:val="00B236BE"/>
    <w:rsid w:val="00B24612"/>
    <w:rsid w:val="00B30BBE"/>
    <w:rsid w:val="00B36461"/>
    <w:rsid w:val="00B43E78"/>
    <w:rsid w:val="00B56DCC"/>
    <w:rsid w:val="00B56DF0"/>
    <w:rsid w:val="00B57DA7"/>
    <w:rsid w:val="00B810B2"/>
    <w:rsid w:val="00B850D8"/>
    <w:rsid w:val="00B8748B"/>
    <w:rsid w:val="00BB2891"/>
    <w:rsid w:val="00BC4944"/>
    <w:rsid w:val="00BF2E61"/>
    <w:rsid w:val="00BF6086"/>
    <w:rsid w:val="00BF6A77"/>
    <w:rsid w:val="00BF7EDD"/>
    <w:rsid w:val="00C06348"/>
    <w:rsid w:val="00C069F0"/>
    <w:rsid w:val="00C1402E"/>
    <w:rsid w:val="00C16656"/>
    <w:rsid w:val="00C2275D"/>
    <w:rsid w:val="00C2512D"/>
    <w:rsid w:val="00C260ED"/>
    <w:rsid w:val="00C2704C"/>
    <w:rsid w:val="00C30260"/>
    <w:rsid w:val="00C32133"/>
    <w:rsid w:val="00C363C1"/>
    <w:rsid w:val="00C47996"/>
    <w:rsid w:val="00C56F4B"/>
    <w:rsid w:val="00C73325"/>
    <w:rsid w:val="00C770B7"/>
    <w:rsid w:val="00C83558"/>
    <w:rsid w:val="00C8519E"/>
    <w:rsid w:val="00C85C54"/>
    <w:rsid w:val="00C86483"/>
    <w:rsid w:val="00C93C79"/>
    <w:rsid w:val="00CA09A8"/>
    <w:rsid w:val="00CA70B8"/>
    <w:rsid w:val="00CB5413"/>
    <w:rsid w:val="00CC0484"/>
    <w:rsid w:val="00CC575D"/>
    <w:rsid w:val="00CD67CB"/>
    <w:rsid w:val="00CD6A1F"/>
    <w:rsid w:val="00CE255D"/>
    <w:rsid w:val="00CE28DA"/>
    <w:rsid w:val="00CF5D48"/>
    <w:rsid w:val="00CF71F0"/>
    <w:rsid w:val="00D04AD3"/>
    <w:rsid w:val="00D20FD5"/>
    <w:rsid w:val="00D21D7B"/>
    <w:rsid w:val="00D31728"/>
    <w:rsid w:val="00D31C83"/>
    <w:rsid w:val="00D363A7"/>
    <w:rsid w:val="00D36FA2"/>
    <w:rsid w:val="00D4047D"/>
    <w:rsid w:val="00D5073D"/>
    <w:rsid w:val="00D516E9"/>
    <w:rsid w:val="00D6583E"/>
    <w:rsid w:val="00D67409"/>
    <w:rsid w:val="00D71E6E"/>
    <w:rsid w:val="00D747DF"/>
    <w:rsid w:val="00D74C3E"/>
    <w:rsid w:val="00D80AA6"/>
    <w:rsid w:val="00D82D19"/>
    <w:rsid w:val="00D87370"/>
    <w:rsid w:val="00D87431"/>
    <w:rsid w:val="00D87E1A"/>
    <w:rsid w:val="00D920B8"/>
    <w:rsid w:val="00D92171"/>
    <w:rsid w:val="00D94303"/>
    <w:rsid w:val="00DA360B"/>
    <w:rsid w:val="00DA3660"/>
    <w:rsid w:val="00DA4775"/>
    <w:rsid w:val="00DB0397"/>
    <w:rsid w:val="00DC14C8"/>
    <w:rsid w:val="00DC1C5D"/>
    <w:rsid w:val="00DD798E"/>
    <w:rsid w:val="00DE5BFB"/>
    <w:rsid w:val="00DE6717"/>
    <w:rsid w:val="00DE7CE0"/>
    <w:rsid w:val="00DF5765"/>
    <w:rsid w:val="00DF65F4"/>
    <w:rsid w:val="00DF6D65"/>
    <w:rsid w:val="00E130D5"/>
    <w:rsid w:val="00E17131"/>
    <w:rsid w:val="00E17FE4"/>
    <w:rsid w:val="00E23E4C"/>
    <w:rsid w:val="00E2712C"/>
    <w:rsid w:val="00E36033"/>
    <w:rsid w:val="00E365CA"/>
    <w:rsid w:val="00E379CE"/>
    <w:rsid w:val="00E41FA4"/>
    <w:rsid w:val="00E52A3A"/>
    <w:rsid w:val="00E54327"/>
    <w:rsid w:val="00E664B9"/>
    <w:rsid w:val="00E77EF9"/>
    <w:rsid w:val="00E82FE6"/>
    <w:rsid w:val="00E915A7"/>
    <w:rsid w:val="00E94579"/>
    <w:rsid w:val="00E94FD9"/>
    <w:rsid w:val="00EA1D9B"/>
    <w:rsid w:val="00EB65D3"/>
    <w:rsid w:val="00EC16C5"/>
    <w:rsid w:val="00EC67BE"/>
    <w:rsid w:val="00EC7948"/>
    <w:rsid w:val="00ED1B17"/>
    <w:rsid w:val="00ED27FD"/>
    <w:rsid w:val="00ED7FDB"/>
    <w:rsid w:val="00EE035C"/>
    <w:rsid w:val="00EE1FD3"/>
    <w:rsid w:val="00EE39D9"/>
    <w:rsid w:val="00EE6CB4"/>
    <w:rsid w:val="00EE7CA0"/>
    <w:rsid w:val="00EF3F02"/>
    <w:rsid w:val="00EF7C8F"/>
    <w:rsid w:val="00F01343"/>
    <w:rsid w:val="00F04B59"/>
    <w:rsid w:val="00F0533E"/>
    <w:rsid w:val="00F118BA"/>
    <w:rsid w:val="00F11AE4"/>
    <w:rsid w:val="00F13602"/>
    <w:rsid w:val="00F204BE"/>
    <w:rsid w:val="00F26274"/>
    <w:rsid w:val="00F3554C"/>
    <w:rsid w:val="00F40EA4"/>
    <w:rsid w:val="00F413BA"/>
    <w:rsid w:val="00F41423"/>
    <w:rsid w:val="00F42F7E"/>
    <w:rsid w:val="00F52501"/>
    <w:rsid w:val="00F5531E"/>
    <w:rsid w:val="00F6236B"/>
    <w:rsid w:val="00F65EDD"/>
    <w:rsid w:val="00F7698A"/>
    <w:rsid w:val="00F770FE"/>
    <w:rsid w:val="00F856D4"/>
    <w:rsid w:val="00F863CB"/>
    <w:rsid w:val="00F90A9F"/>
    <w:rsid w:val="00F91B33"/>
    <w:rsid w:val="00FA67FC"/>
    <w:rsid w:val="00FB027F"/>
    <w:rsid w:val="00FB2E21"/>
    <w:rsid w:val="00FB7C8E"/>
    <w:rsid w:val="00FC09EC"/>
    <w:rsid w:val="00FC1D98"/>
    <w:rsid w:val="00FD0001"/>
    <w:rsid w:val="00FD1F79"/>
    <w:rsid w:val="00FD32D8"/>
    <w:rsid w:val="00FE0F15"/>
    <w:rsid w:val="00FE165B"/>
    <w:rsid w:val="00FF5709"/>
    <w:rsid w:val="00FF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o:allowincell="f" fillcolor="green" strokecolor="silver">
      <v:fill color="green"/>
      <v:stroke color="silver" weight="1.5pt"/>
      <v:shadow on="t" color="#9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tabs>
        <w:tab w:val="decimal" w:pos="780"/>
      </w:tabs>
      <w:jc w:val="center"/>
      <w:outlineLvl w:val="2"/>
    </w:pPr>
    <w:rPr>
      <w:b/>
      <w:i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i/>
      <w:sz w:val="18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sz w:val="1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i/>
      <w:iCs/>
    </w:rPr>
  </w:style>
  <w:style w:type="paragraph" w:styleId="7">
    <w:name w:val="heading 7"/>
    <w:basedOn w:val="a"/>
    <w:next w:val="a"/>
    <w:qFormat/>
    <w:pPr>
      <w:keepNext/>
      <w:ind w:left="-57"/>
      <w:outlineLvl w:val="6"/>
    </w:pPr>
    <w:rPr>
      <w:b/>
      <w:i/>
      <w:sz w:val="18"/>
    </w:rPr>
  </w:style>
  <w:style w:type="paragraph" w:styleId="8">
    <w:name w:val="heading 8"/>
    <w:basedOn w:val="a"/>
    <w:next w:val="a"/>
    <w:qFormat/>
    <w:pPr>
      <w:keepNext/>
      <w:outlineLvl w:val="7"/>
    </w:pPr>
    <w:rPr>
      <w:i/>
      <w:i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10">
    <w:name w:val="toc 1"/>
    <w:basedOn w:val="a"/>
    <w:next w:val="a"/>
    <w:semiHidden/>
    <w:pPr>
      <w:spacing w:before="360"/>
    </w:pPr>
    <w:rPr>
      <w:rFonts w:ascii="Arial" w:hAnsi="Arial"/>
      <w:b/>
      <w:caps/>
      <w:sz w:val="24"/>
    </w:rPr>
  </w:style>
  <w:style w:type="paragraph" w:styleId="20">
    <w:name w:val="toc 2"/>
    <w:basedOn w:val="a"/>
    <w:next w:val="a"/>
    <w:semiHidden/>
    <w:pPr>
      <w:spacing w:before="240"/>
    </w:pPr>
    <w:rPr>
      <w:b/>
    </w:rPr>
  </w:style>
  <w:style w:type="paragraph" w:styleId="30">
    <w:name w:val="toc 3"/>
    <w:basedOn w:val="a"/>
    <w:next w:val="a"/>
    <w:semiHidden/>
    <w:pPr>
      <w:ind w:left="200"/>
    </w:pPr>
  </w:style>
  <w:style w:type="paragraph" w:styleId="40">
    <w:name w:val="toc 4"/>
    <w:basedOn w:val="a"/>
    <w:next w:val="a"/>
    <w:semiHidden/>
    <w:pPr>
      <w:ind w:left="400"/>
    </w:pPr>
  </w:style>
  <w:style w:type="paragraph" w:styleId="50">
    <w:name w:val="toc 5"/>
    <w:basedOn w:val="a"/>
    <w:next w:val="a"/>
    <w:semiHidden/>
    <w:pPr>
      <w:ind w:left="600"/>
    </w:pPr>
  </w:style>
  <w:style w:type="paragraph" w:styleId="60">
    <w:name w:val="toc 6"/>
    <w:basedOn w:val="a"/>
    <w:next w:val="a"/>
    <w:semiHidden/>
    <w:pPr>
      <w:ind w:left="800"/>
    </w:pPr>
  </w:style>
  <w:style w:type="paragraph" w:styleId="70">
    <w:name w:val="toc 7"/>
    <w:basedOn w:val="a"/>
    <w:next w:val="a"/>
    <w:semiHidden/>
    <w:pPr>
      <w:ind w:left="1000"/>
    </w:pPr>
  </w:style>
  <w:style w:type="paragraph" w:styleId="80">
    <w:name w:val="toc 8"/>
    <w:basedOn w:val="a"/>
    <w:next w:val="a"/>
    <w:semiHidden/>
    <w:pPr>
      <w:ind w:left="1200"/>
    </w:pPr>
  </w:style>
  <w:style w:type="paragraph" w:styleId="9">
    <w:name w:val="toc 9"/>
    <w:basedOn w:val="a"/>
    <w:next w:val="a"/>
    <w:semiHidden/>
    <w:pPr>
      <w:ind w:left="1400"/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spacing w:before="120"/>
      <w:ind w:firstLine="709"/>
      <w:jc w:val="both"/>
    </w:pPr>
    <w:rPr>
      <w:sz w:val="18"/>
    </w:rPr>
  </w:style>
  <w:style w:type="paragraph" w:customStyle="1" w:styleId="Iauiue">
    <w:name w:val="Iau?iue"/>
    <w:pPr>
      <w:widowControl w:val="0"/>
    </w:pPr>
  </w:style>
  <w:style w:type="paragraph" w:styleId="a7">
    <w:name w:val="Body Text"/>
    <w:basedOn w:val="a"/>
    <w:rsid w:val="00071941"/>
    <w:pPr>
      <w:spacing w:after="120"/>
    </w:pPr>
  </w:style>
  <w:style w:type="table" w:styleId="a8">
    <w:name w:val="Table Grid"/>
    <w:basedOn w:val="a1"/>
    <w:rsid w:val="000719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rsid w:val="00145E03"/>
    <w:pPr>
      <w:spacing w:after="120"/>
      <w:ind w:left="283"/>
    </w:pPr>
    <w:rPr>
      <w:sz w:val="16"/>
      <w:szCs w:val="16"/>
    </w:rPr>
  </w:style>
  <w:style w:type="paragraph" w:styleId="a9">
    <w:name w:val="Balloon Text"/>
    <w:basedOn w:val="a"/>
    <w:link w:val="aa"/>
    <w:rsid w:val="00D20FD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D20F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tabs>
        <w:tab w:val="decimal" w:pos="780"/>
      </w:tabs>
      <w:jc w:val="center"/>
      <w:outlineLvl w:val="2"/>
    </w:pPr>
    <w:rPr>
      <w:b/>
      <w:i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i/>
      <w:sz w:val="18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sz w:val="1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i/>
      <w:iCs/>
    </w:rPr>
  </w:style>
  <w:style w:type="paragraph" w:styleId="7">
    <w:name w:val="heading 7"/>
    <w:basedOn w:val="a"/>
    <w:next w:val="a"/>
    <w:qFormat/>
    <w:pPr>
      <w:keepNext/>
      <w:ind w:left="-57"/>
      <w:outlineLvl w:val="6"/>
    </w:pPr>
    <w:rPr>
      <w:b/>
      <w:i/>
      <w:sz w:val="18"/>
    </w:rPr>
  </w:style>
  <w:style w:type="paragraph" w:styleId="8">
    <w:name w:val="heading 8"/>
    <w:basedOn w:val="a"/>
    <w:next w:val="a"/>
    <w:qFormat/>
    <w:pPr>
      <w:keepNext/>
      <w:outlineLvl w:val="7"/>
    </w:pPr>
    <w:rPr>
      <w:i/>
      <w:i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10">
    <w:name w:val="toc 1"/>
    <w:basedOn w:val="a"/>
    <w:next w:val="a"/>
    <w:semiHidden/>
    <w:pPr>
      <w:spacing w:before="360"/>
    </w:pPr>
    <w:rPr>
      <w:rFonts w:ascii="Arial" w:hAnsi="Arial"/>
      <w:b/>
      <w:caps/>
      <w:sz w:val="24"/>
    </w:rPr>
  </w:style>
  <w:style w:type="paragraph" w:styleId="20">
    <w:name w:val="toc 2"/>
    <w:basedOn w:val="a"/>
    <w:next w:val="a"/>
    <w:semiHidden/>
    <w:pPr>
      <w:spacing w:before="240"/>
    </w:pPr>
    <w:rPr>
      <w:b/>
    </w:rPr>
  </w:style>
  <w:style w:type="paragraph" w:styleId="30">
    <w:name w:val="toc 3"/>
    <w:basedOn w:val="a"/>
    <w:next w:val="a"/>
    <w:semiHidden/>
    <w:pPr>
      <w:ind w:left="200"/>
    </w:pPr>
  </w:style>
  <w:style w:type="paragraph" w:styleId="40">
    <w:name w:val="toc 4"/>
    <w:basedOn w:val="a"/>
    <w:next w:val="a"/>
    <w:semiHidden/>
    <w:pPr>
      <w:ind w:left="400"/>
    </w:pPr>
  </w:style>
  <w:style w:type="paragraph" w:styleId="50">
    <w:name w:val="toc 5"/>
    <w:basedOn w:val="a"/>
    <w:next w:val="a"/>
    <w:semiHidden/>
    <w:pPr>
      <w:ind w:left="600"/>
    </w:pPr>
  </w:style>
  <w:style w:type="paragraph" w:styleId="60">
    <w:name w:val="toc 6"/>
    <w:basedOn w:val="a"/>
    <w:next w:val="a"/>
    <w:semiHidden/>
    <w:pPr>
      <w:ind w:left="800"/>
    </w:pPr>
  </w:style>
  <w:style w:type="paragraph" w:styleId="70">
    <w:name w:val="toc 7"/>
    <w:basedOn w:val="a"/>
    <w:next w:val="a"/>
    <w:semiHidden/>
    <w:pPr>
      <w:ind w:left="1000"/>
    </w:pPr>
  </w:style>
  <w:style w:type="paragraph" w:styleId="80">
    <w:name w:val="toc 8"/>
    <w:basedOn w:val="a"/>
    <w:next w:val="a"/>
    <w:semiHidden/>
    <w:pPr>
      <w:ind w:left="1200"/>
    </w:pPr>
  </w:style>
  <w:style w:type="paragraph" w:styleId="9">
    <w:name w:val="toc 9"/>
    <w:basedOn w:val="a"/>
    <w:next w:val="a"/>
    <w:semiHidden/>
    <w:pPr>
      <w:ind w:left="1400"/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spacing w:before="120"/>
      <w:ind w:firstLine="709"/>
      <w:jc w:val="both"/>
    </w:pPr>
    <w:rPr>
      <w:sz w:val="18"/>
    </w:rPr>
  </w:style>
  <w:style w:type="paragraph" w:customStyle="1" w:styleId="Iauiue">
    <w:name w:val="Iau?iue"/>
    <w:pPr>
      <w:widowControl w:val="0"/>
    </w:pPr>
  </w:style>
  <w:style w:type="paragraph" w:styleId="a7">
    <w:name w:val="Body Text"/>
    <w:basedOn w:val="a"/>
    <w:rsid w:val="00071941"/>
    <w:pPr>
      <w:spacing w:after="120"/>
    </w:pPr>
  </w:style>
  <w:style w:type="table" w:styleId="a8">
    <w:name w:val="Table Grid"/>
    <w:basedOn w:val="a1"/>
    <w:rsid w:val="000719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rsid w:val="00145E03"/>
    <w:pPr>
      <w:spacing w:after="120"/>
      <w:ind w:left="283"/>
    </w:pPr>
    <w:rPr>
      <w:sz w:val="16"/>
      <w:szCs w:val="16"/>
    </w:rPr>
  </w:style>
  <w:style w:type="paragraph" w:styleId="a9">
    <w:name w:val="Balloon Text"/>
    <w:basedOn w:val="a"/>
    <w:link w:val="aa"/>
    <w:rsid w:val="00D20FD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D20F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5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5139E-ABD7-4DCF-B60F-98E0CD2CA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ВНЕШНЯЯ ТОРГОВЛЯ РЯЗАНСКОЙ ОБЛАСТИ</vt:lpstr>
    </vt:vector>
  </TitlesOfParts>
  <Company>RYAZOBLKOMSTAT</Company>
  <LinksUpToDate>false</LinksUpToDate>
  <CharactersWithSpaces>5219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ВНЕШНЯЯ ТОРГОВЛЯ РЯЗАНСКОЙ ОБЛАСТИ</dc:title>
  <dc:creator>Лукашов Сергей Михайлович</dc:creator>
  <cp:lastModifiedBy>P62_GugelZK</cp:lastModifiedBy>
  <cp:revision>3</cp:revision>
  <cp:lastPrinted>2023-05-25T13:30:00Z</cp:lastPrinted>
  <dcterms:created xsi:type="dcterms:W3CDTF">2023-10-16T09:33:00Z</dcterms:created>
  <dcterms:modified xsi:type="dcterms:W3CDTF">2024-01-17T07:21:00Z</dcterms:modified>
</cp:coreProperties>
</file>